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8A" w:rsidRDefault="00CD5ACA" w:rsidP="00C36E34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>
        <w:rPr>
          <w:rFonts w:ascii="Verdana" w:hAnsi="Verdana" w:cs="Calibri"/>
          <w:b/>
          <w:bCs/>
          <w:sz w:val="20"/>
          <w:szCs w:val="20"/>
          <w:lang w:val="es"/>
        </w:rPr>
        <w:t>Fecha:_________________________</w:t>
      </w:r>
    </w:p>
    <w:p w:rsidR="009A17C7" w:rsidRPr="00C36E34" w:rsidRDefault="009A17C7" w:rsidP="00C36E34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C36E34">
        <w:rPr>
          <w:rFonts w:ascii="Verdana" w:hAnsi="Verdana" w:cs="Calibri"/>
          <w:bCs/>
          <w:sz w:val="20"/>
          <w:szCs w:val="20"/>
          <w:lang w:val="es"/>
        </w:rPr>
        <w:t>El consentimiento informado es el procedimiento médico formal cuyo objetivo es aplicar el principio de autonomía del paciente y garantizar su derecho a la comunicación, información, participación y consentimiento. Con el fin de solicitar su consentimiento, es un deber ético del profesional de la salud informar adecuada y oportunamente al paciente de los riesgos que pueden derivarse de los procedimientos diagnósticos y/o terapéuticos, médicos y/o quirúrgicos a la cuales se someterá. Esta actividad se realizará por lógica con anticipación a la ejecución del procedimiento. (Ley 23 de 1981 Art. 15; Decreto Reglamentario 3380 de 1981 Art.12).</w:t>
      </w:r>
      <w:r w:rsidR="00C868AA">
        <w:rPr>
          <w:rFonts w:ascii="Verdana" w:hAnsi="Verdana" w:cs="Calibri"/>
          <w:bCs/>
          <w:sz w:val="20"/>
          <w:szCs w:val="20"/>
          <w:lang w:val="es"/>
        </w:rPr>
        <w:t xml:space="preserve"> </w:t>
      </w:r>
      <w:r w:rsidRPr="00C36E34">
        <w:rPr>
          <w:rFonts w:ascii="Verdana" w:hAnsi="Verdana" w:cs="Calibri"/>
          <w:bCs/>
          <w:sz w:val="20"/>
          <w:szCs w:val="20"/>
          <w:lang w:val="es"/>
        </w:rPr>
        <w:t>El paciente de</w:t>
      </w:r>
      <w:r w:rsidR="00C868AA">
        <w:rPr>
          <w:rFonts w:ascii="Verdana" w:hAnsi="Verdana" w:cs="Calibri"/>
          <w:bCs/>
          <w:sz w:val="20"/>
          <w:szCs w:val="20"/>
          <w:lang w:val="es"/>
        </w:rPr>
        <w:t xml:space="preserve">cide </w:t>
      </w:r>
      <w:r w:rsidRPr="00C36E34">
        <w:rPr>
          <w:rFonts w:ascii="Verdana" w:hAnsi="Verdana" w:cs="Calibri"/>
          <w:bCs/>
          <w:sz w:val="20"/>
          <w:szCs w:val="20"/>
          <w:lang w:val="es"/>
        </w:rPr>
        <w:t xml:space="preserve">libremente si </w:t>
      </w:r>
      <w:r w:rsidR="00C868AA">
        <w:rPr>
          <w:rFonts w:ascii="Verdana" w:hAnsi="Verdana" w:cs="Calibri"/>
          <w:bCs/>
          <w:sz w:val="20"/>
          <w:szCs w:val="20"/>
          <w:lang w:val="es"/>
        </w:rPr>
        <w:t xml:space="preserve">se </w:t>
      </w:r>
      <w:r w:rsidRPr="00C36E34">
        <w:rPr>
          <w:rFonts w:ascii="Verdana" w:hAnsi="Verdana" w:cs="Calibri"/>
          <w:bCs/>
          <w:sz w:val="20"/>
          <w:szCs w:val="20"/>
          <w:lang w:val="es"/>
        </w:rPr>
        <w:t xml:space="preserve">somete al tratamiento propuesto, sin que haya persuasión, manipulación ni coerción. El paciente debe comprender la información dada por el profesional de la salud y tiene derecho a realizar las preguntas que considere necesarias y a que sus inquietudes sean resueltas. </w:t>
      </w:r>
    </w:p>
    <w:p w:rsidR="00C868AA" w:rsidRDefault="00C868AA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</w:p>
    <w:p w:rsidR="009A17C7" w:rsidRDefault="00BA72B8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  <w:r w:rsidRPr="00C36E34">
        <w:rPr>
          <w:rFonts w:ascii="Verdana" w:hAnsi="Verdana" w:cs="Calibri"/>
          <w:b/>
          <w:bCs/>
          <w:sz w:val="20"/>
          <w:szCs w:val="20"/>
          <w:lang w:val="es"/>
        </w:rPr>
        <w:t>INFORMACION GENERAL</w:t>
      </w:r>
      <w:r w:rsidR="008728AF">
        <w:rPr>
          <w:rFonts w:ascii="Verdana" w:hAnsi="Verdana" w:cs="Calibri"/>
          <w:b/>
          <w:bCs/>
          <w:sz w:val="20"/>
          <w:szCs w:val="20"/>
          <w:lang w:val="es"/>
        </w:rPr>
        <w:t>:</w:t>
      </w:r>
    </w:p>
    <w:p w:rsidR="00B677F7" w:rsidRDefault="00972A49" w:rsidP="00C36E34">
      <w:pPr>
        <w:pStyle w:val="Sinespaciad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 w:rsidRPr="00972A49">
        <w:rPr>
          <w:rFonts w:ascii="Verdana" w:hAnsi="Verdana" w:cs="Calibri"/>
          <w:bCs/>
          <w:sz w:val="20"/>
          <w:szCs w:val="20"/>
          <w:lang w:val="es"/>
        </w:rPr>
        <w:t>Se llama adenoamigdalectomia</w:t>
      </w:r>
      <w:r>
        <w:rPr>
          <w:rFonts w:ascii="Verdana" w:hAnsi="Verdana" w:cs="Calibri"/>
          <w:bCs/>
          <w:sz w:val="20"/>
          <w:szCs w:val="20"/>
          <w:lang w:val="es"/>
        </w:rPr>
        <w:t xml:space="preserve"> a la técnica quirúrgica que tiene como finalidad extirpar</w:t>
      </w:r>
      <w:r w:rsidRPr="00972A49">
        <w:rPr>
          <w:rFonts w:ascii="Verdana" w:eastAsiaTheme="minorHAnsi" w:hAnsi="Verdana" w:cs="ArialMT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="ArialMT"/>
          <w:sz w:val="20"/>
          <w:szCs w:val="20"/>
          <w:lang w:eastAsia="en-US"/>
        </w:rPr>
        <w:t>el tejido adenoideo, es decir las vegetac</w:t>
      </w:r>
      <w:r w:rsidR="00B677F7">
        <w:rPr>
          <w:rFonts w:ascii="Verdana" w:eastAsiaTheme="minorHAnsi" w:hAnsi="Verdana" w:cs="ArialMT"/>
          <w:sz w:val="20"/>
          <w:szCs w:val="20"/>
          <w:lang w:eastAsia="en-US"/>
        </w:rPr>
        <w:t>iones que ocupan la rinofaringe y a su vez extraer las amígdalas que son glándulas que se encuentran en la parte posterior de la garganta.</w:t>
      </w:r>
    </w:p>
    <w:p w:rsidR="00972A49" w:rsidRPr="00972A49" w:rsidRDefault="00B677F7" w:rsidP="00C36E34">
      <w:pPr>
        <w:pStyle w:val="Sinespaciad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 xml:space="preserve"> </w:t>
      </w:r>
    </w:p>
    <w:p w:rsidR="00972A49" w:rsidRPr="00972A49" w:rsidRDefault="00B677F7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</w:rPr>
      </w:pPr>
      <w:r w:rsidRPr="00C36E34">
        <w:rPr>
          <w:rFonts w:ascii="Verdana" w:hAnsi="Verdana" w:cs="Calibri"/>
          <w:sz w:val="20"/>
          <w:szCs w:val="20"/>
          <w:lang w:val="es"/>
        </w:rPr>
        <w:t xml:space="preserve">Antes </w:t>
      </w:r>
      <w:r>
        <w:rPr>
          <w:rFonts w:ascii="Verdana" w:hAnsi="Verdana" w:cs="Calibri"/>
          <w:sz w:val="20"/>
          <w:szCs w:val="20"/>
          <w:lang w:val="es"/>
        </w:rPr>
        <w:t>de la intervención quirúrgica, u</w:t>
      </w:r>
      <w:r w:rsidRPr="00C36E34">
        <w:rPr>
          <w:rFonts w:ascii="Verdana" w:hAnsi="Verdana" w:cs="Calibri"/>
          <w:sz w:val="20"/>
          <w:szCs w:val="20"/>
          <w:lang w:val="es"/>
        </w:rPr>
        <w:t xml:space="preserve">sted debe informar a los médicos encargados de su caso, de los antecedentes médicos de importancia, así como de la lista de los medicamentos de prescripción o habituales que esté tomando. </w:t>
      </w:r>
    </w:p>
    <w:p w:rsidR="0076028F" w:rsidRDefault="0076028F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</w:p>
    <w:p w:rsidR="008728AF" w:rsidRDefault="00350253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  <w:r>
        <w:rPr>
          <w:rFonts w:ascii="Verdana" w:hAnsi="Verdana" w:cs="Calibri"/>
          <w:b/>
          <w:sz w:val="20"/>
          <w:szCs w:val="20"/>
          <w:lang w:val="es"/>
        </w:rPr>
        <w:t>EN QUE CONSISTE LA</w:t>
      </w:r>
      <w:r w:rsidR="00B677F7">
        <w:rPr>
          <w:rFonts w:ascii="Verdana" w:hAnsi="Verdana" w:cs="Calibri"/>
          <w:b/>
          <w:sz w:val="20"/>
          <w:szCs w:val="20"/>
          <w:lang w:val="es"/>
        </w:rPr>
        <w:t xml:space="preserve"> ADENOAMIGDALECTOMIA</w:t>
      </w:r>
      <w:r w:rsidR="00503AD7">
        <w:rPr>
          <w:rFonts w:ascii="Verdana" w:hAnsi="Verdana" w:cs="Calibri"/>
          <w:b/>
          <w:sz w:val="20"/>
          <w:szCs w:val="20"/>
          <w:lang w:val="es"/>
        </w:rPr>
        <w:t>:</w:t>
      </w:r>
    </w:p>
    <w:p w:rsidR="00347C86" w:rsidRDefault="00B677F7" w:rsidP="00347C86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  <w:r>
        <w:rPr>
          <w:rFonts w:ascii="Verdana" w:hAnsi="Verdana" w:cs="Calibri"/>
          <w:sz w:val="20"/>
          <w:szCs w:val="20"/>
          <w:lang w:val="es"/>
        </w:rPr>
        <w:t>Es una intervención quirúrgica que se realiza por medio de la boca</w:t>
      </w:r>
      <w:r w:rsidR="00347C86">
        <w:rPr>
          <w:rFonts w:ascii="Verdana" w:hAnsi="Verdana" w:cs="Calibri"/>
          <w:sz w:val="20"/>
          <w:szCs w:val="20"/>
          <w:lang w:val="es"/>
        </w:rPr>
        <w:t xml:space="preserve"> donde </w:t>
      </w:r>
      <w:r w:rsidR="00347C86" w:rsidRPr="00347C86">
        <w:rPr>
          <w:rFonts w:ascii="Verdana" w:hAnsi="Verdana" w:cs="Calibri"/>
          <w:sz w:val="20"/>
          <w:szCs w:val="20"/>
          <w:lang w:val="es"/>
        </w:rPr>
        <w:t xml:space="preserve"> </w:t>
      </w:r>
      <w:r w:rsidR="00347C86">
        <w:rPr>
          <w:rFonts w:ascii="Verdana" w:hAnsi="Verdana" w:cs="Calibri"/>
          <w:sz w:val="20"/>
          <w:szCs w:val="20"/>
          <w:lang w:val="es"/>
        </w:rPr>
        <w:t>se hacen incisiones pequeñas y se legra o se raspa las vegetaciones adenoides las cuales se cauterizan evitando su sangrado continuando con la</w:t>
      </w:r>
      <w:r w:rsidR="00347C86" w:rsidRPr="009B31CA">
        <w:rPr>
          <w:rFonts w:ascii="Verdana" w:hAnsi="Verdana" w:cs="Calibri"/>
          <w:sz w:val="20"/>
          <w:szCs w:val="20"/>
          <w:lang w:val="es"/>
        </w:rPr>
        <w:t xml:space="preserve"> extirpación de las amígdalas</w:t>
      </w:r>
      <w:r w:rsidR="00347C86">
        <w:rPr>
          <w:rFonts w:ascii="Verdana" w:hAnsi="Verdana" w:cs="Calibri"/>
          <w:sz w:val="20"/>
          <w:szCs w:val="20"/>
          <w:lang w:val="es"/>
        </w:rPr>
        <w:t xml:space="preserve"> que se encuentran  ubicadas a los dos lados del paladar</w:t>
      </w:r>
      <w:r w:rsidR="00347C86" w:rsidRPr="009B31CA">
        <w:rPr>
          <w:rFonts w:ascii="Verdana" w:hAnsi="Verdana" w:cs="Calibri"/>
          <w:sz w:val="20"/>
          <w:szCs w:val="20"/>
          <w:lang w:val="es"/>
        </w:rPr>
        <w:t>.</w:t>
      </w:r>
    </w:p>
    <w:p w:rsidR="00347C86" w:rsidRDefault="00347C86" w:rsidP="00347C86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</w:p>
    <w:p w:rsidR="00347C86" w:rsidRPr="00025928" w:rsidRDefault="00347C86" w:rsidP="00347C86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  <w:r w:rsidRPr="00025928">
        <w:rPr>
          <w:rFonts w:ascii="Verdana" w:hAnsi="Verdana" w:cs="Calibri"/>
          <w:sz w:val="20"/>
          <w:szCs w:val="20"/>
          <w:lang w:val="es"/>
        </w:rPr>
        <w:t xml:space="preserve">Posterior a la intervención quirúrgica usted </w:t>
      </w:r>
      <w:r>
        <w:rPr>
          <w:rFonts w:ascii="Verdana" w:hAnsi="Verdana" w:cs="Calibri"/>
          <w:sz w:val="20"/>
          <w:szCs w:val="20"/>
          <w:lang w:val="es"/>
        </w:rPr>
        <w:t>saldrá de cirugía con manejo analgésico y antibiótico</w:t>
      </w:r>
      <w:r w:rsidRPr="00025928">
        <w:rPr>
          <w:rFonts w:ascii="Verdana" w:hAnsi="Verdana" w:cs="Calibri"/>
          <w:sz w:val="20"/>
          <w:szCs w:val="20"/>
          <w:lang w:val="es"/>
        </w:rPr>
        <w:t xml:space="preserve">. </w:t>
      </w:r>
    </w:p>
    <w:p w:rsidR="0091398A" w:rsidRDefault="00347C86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  <w:r w:rsidRPr="00025928">
        <w:rPr>
          <w:rFonts w:ascii="Verdana" w:hAnsi="Verdana" w:cs="Calibri"/>
          <w:sz w:val="20"/>
          <w:szCs w:val="20"/>
          <w:lang w:val="es"/>
        </w:rPr>
        <w:t>El procedimiento anestésico requerido en su caso, será explicado por el anestesiólogo en la consulta de pre</w:t>
      </w:r>
      <w:r>
        <w:rPr>
          <w:rFonts w:ascii="Verdana" w:hAnsi="Verdana" w:cs="Calibri"/>
          <w:sz w:val="20"/>
          <w:szCs w:val="20"/>
          <w:lang w:val="es"/>
        </w:rPr>
        <w:t>-</w:t>
      </w:r>
      <w:r w:rsidRPr="00025928">
        <w:rPr>
          <w:rFonts w:ascii="Verdana" w:hAnsi="Verdana" w:cs="Calibri"/>
          <w:sz w:val="20"/>
          <w:szCs w:val="20"/>
          <w:lang w:val="es"/>
        </w:rPr>
        <w:t>anestésica.</w:t>
      </w:r>
    </w:p>
    <w:p w:rsidR="0076028F" w:rsidRPr="00C36E34" w:rsidRDefault="0076028F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</w:p>
    <w:p w:rsidR="009A17C7" w:rsidRDefault="003C7CEF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  <w:r>
        <w:rPr>
          <w:rFonts w:ascii="Verdana" w:hAnsi="Verdana" w:cs="Calibri"/>
          <w:b/>
          <w:sz w:val="20"/>
          <w:szCs w:val="20"/>
          <w:lang w:val="es"/>
        </w:rPr>
        <w:t>RIEGOS DE LA</w:t>
      </w:r>
      <w:r w:rsidR="00B677F7">
        <w:rPr>
          <w:rFonts w:ascii="Verdana" w:hAnsi="Verdana" w:cs="Calibri"/>
          <w:b/>
          <w:sz w:val="20"/>
          <w:szCs w:val="20"/>
          <w:lang w:val="es"/>
        </w:rPr>
        <w:t xml:space="preserve"> ADENOAMIGDALECTOMIA</w:t>
      </w:r>
      <w:r w:rsidR="00503AD7">
        <w:rPr>
          <w:rFonts w:ascii="Verdana" w:hAnsi="Verdana" w:cs="Calibri"/>
          <w:b/>
          <w:sz w:val="20"/>
          <w:szCs w:val="20"/>
          <w:lang w:val="es"/>
        </w:rPr>
        <w:t>:</w:t>
      </w:r>
      <w:r>
        <w:rPr>
          <w:rFonts w:ascii="Verdana" w:hAnsi="Verdana" w:cs="Calibri"/>
          <w:b/>
          <w:sz w:val="20"/>
          <w:szCs w:val="20"/>
          <w:lang w:val="es"/>
        </w:rPr>
        <w:t xml:space="preserve"> </w:t>
      </w:r>
    </w:p>
    <w:p w:rsidR="00347C86" w:rsidRDefault="00347C86" w:rsidP="00347C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>
        <w:rPr>
          <w:rFonts w:ascii="Verdana" w:eastAsiaTheme="minorHAnsi" w:hAnsi="Verdana" w:cs="Arial"/>
          <w:sz w:val="20"/>
          <w:szCs w:val="20"/>
          <w:lang w:eastAsia="en-US"/>
        </w:rPr>
        <w:t>Comprendo que</w:t>
      </w:r>
      <w:r w:rsidRPr="00821EAF">
        <w:rPr>
          <w:rFonts w:ascii="Verdana" w:eastAsiaTheme="minorHAnsi" w:hAnsi="Verdana" w:cs="Arial"/>
          <w:sz w:val="20"/>
          <w:szCs w:val="20"/>
          <w:lang w:eastAsia="en-US"/>
        </w:rPr>
        <w:t xml:space="preserve"> a pesar de la adecuada elección de la técnica y de su correcta realización, pueden presentarse efectos indeseables, tanto los comunes derivados de toda intervención y que pueden afectar a todos los órganos y sistemas como otros específicos de</w:t>
      </w:r>
      <w:r>
        <w:rPr>
          <w:rFonts w:ascii="Verdana" w:eastAsiaTheme="minorHAnsi" w:hAnsi="Verdana" w:cs="Arial"/>
          <w:sz w:val="20"/>
          <w:szCs w:val="20"/>
          <w:lang w:eastAsia="en-US"/>
        </w:rPr>
        <w:t>l procedimiento.</w:t>
      </w:r>
    </w:p>
    <w:p w:rsidR="00B557D5" w:rsidRPr="00821EAF" w:rsidRDefault="00B557D5" w:rsidP="00347C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:rsidR="00347C86" w:rsidRDefault="00347C86" w:rsidP="00347C86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 w:rsidRPr="00723EF3">
        <w:rPr>
          <w:rFonts w:ascii="Verdana" w:eastAsiaTheme="minorHAnsi" w:hAnsi="Verdana" w:cs="ArialMT"/>
          <w:sz w:val="20"/>
          <w:szCs w:val="20"/>
          <w:lang w:eastAsia="en-US"/>
        </w:rPr>
        <w:t>Hemorragia de cierta intensidad durante el período posterior a la intervención</w:t>
      </w:r>
      <w:r>
        <w:rPr>
          <w:rFonts w:ascii="Verdana" w:eastAsiaTheme="minorHAnsi" w:hAnsi="Verdana" w:cs="ArialMT"/>
          <w:sz w:val="20"/>
          <w:szCs w:val="20"/>
          <w:lang w:eastAsia="en-US"/>
        </w:rPr>
        <w:t>.</w:t>
      </w:r>
    </w:p>
    <w:p w:rsidR="00347C86" w:rsidRPr="00347C86" w:rsidRDefault="00347C86" w:rsidP="00347C86">
      <w:pPr>
        <w:pStyle w:val="Sinespaciado"/>
        <w:numPr>
          <w:ilvl w:val="0"/>
          <w:numId w:val="21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 xml:space="preserve">Hemoaspiracion: sucede cuando </w:t>
      </w:r>
      <w:r w:rsidRPr="00723EF3">
        <w:rPr>
          <w:rFonts w:ascii="Verdana" w:eastAsiaTheme="minorHAnsi" w:hAnsi="Verdana" w:cs="ArialMT"/>
          <w:sz w:val="20"/>
          <w:szCs w:val="20"/>
          <w:lang w:eastAsia="en-US"/>
        </w:rPr>
        <w:t>la sangre que procede de la herida operatoria pueda pasar hacia las vías respiratorias</w:t>
      </w:r>
      <w:r>
        <w:rPr>
          <w:rFonts w:ascii="Verdana" w:eastAsiaTheme="minorHAnsi" w:hAnsi="Verdana" w:cs="ArialMT"/>
          <w:sz w:val="20"/>
          <w:szCs w:val="20"/>
          <w:lang w:eastAsia="en-US"/>
        </w:rPr>
        <w:t>,</w:t>
      </w:r>
      <w:r w:rsidRPr="00723EF3">
        <w:rPr>
          <w:rFonts w:ascii="Verdana" w:eastAsiaTheme="minorHAnsi" w:hAnsi="Verdana" w:cs="ArialMT"/>
          <w:sz w:val="20"/>
          <w:szCs w:val="20"/>
          <w:lang w:eastAsia="en-US"/>
        </w:rPr>
        <w:t xml:space="preserve"> produciendo incluso una parada cardiorrespiratoria.</w:t>
      </w:r>
    </w:p>
    <w:p w:rsidR="00CD5ACA" w:rsidRPr="008728AF" w:rsidRDefault="00CD5ACA" w:rsidP="008728A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423740" w:rsidRPr="00C36E34" w:rsidRDefault="002014C8" w:rsidP="00C36E34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  <w:r w:rsidRPr="00C36E34">
        <w:rPr>
          <w:rFonts w:ascii="Verdana" w:hAnsi="Verdana" w:cs="Calibri"/>
          <w:b/>
          <w:sz w:val="20"/>
          <w:szCs w:val="20"/>
          <w:lang w:val="es"/>
        </w:rPr>
        <w:t>COMPLICACIONES</w:t>
      </w:r>
      <w:r w:rsidR="00C36E34" w:rsidRPr="00C36E34">
        <w:rPr>
          <w:rFonts w:ascii="Verdana" w:hAnsi="Verdana" w:cs="Calibri"/>
          <w:b/>
          <w:sz w:val="20"/>
          <w:szCs w:val="20"/>
          <w:lang w:val="es"/>
        </w:rPr>
        <w:t xml:space="preserve"> PROPIAS DEL PROCEDIMIENTO:</w:t>
      </w:r>
    </w:p>
    <w:p w:rsidR="00B557D5" w:rsidRDefault="00B557D5" w:rsidP="00B557D5">
      <w:pPr>
        <w:pStyle w:val="Sinespaciado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  <w:lang w:val="es"/>
        </w:rPr>
      </w:pPr>
      <w:r w:rsidRPr="00025928">
        <w:rPr>
          <w:rFonts w:ascii="Verdana" w:hAnsi="Verdana" w:cs="Calibri"/>
          <w:sz w:val="20"/>
          <w:szCs w:val="20"/>
          <w:lang w:val="es"/>
        </w:rPr>
        <w:t>Infección o sangrado de la herida quirúrgica.</w:t>
      </w:r>
    </w:p>
    <w:p w:rsidR="00B557D5" w:rsidRDefault="00B557D5" w:rsidP="00B557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 w:rsidRPr="007B31AC">
        <w:rPr>
          <w:rFonts w:ascii="Verdana" w:eastAsiaTheme="minorHAnsi" w:hAnsi="Verdana" w:cs="ArialMT"/>
          <w:sz w:val="20"/>
          <w:szCs w:val="20"/>
          <w:lang w:eastAsia="en-US"/>
        </w:rPr>
        <w:t>Fisur</w:t>
      </w:r>
      <w:r>
        <w:rPr>
          <w:rFonts w:ascii="Verdana" w:eastAsiaTheme="minorHAnsi" w:hAnsi="Verdana" w:cs="ArialMT"/>
          <w:sz w:val="20"/>
          <w:szCs w:val="20"/>
          <w:lang w:eastAsia="en-US"/>
        </w:rPr>
        <w:t>a del paladar.</w:t>
      </w:r>
    </w:p>
    <w:p w:rsidR="00B557D5" w:rsidRDefault="00B557D5" w:rsidP="00B557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>A</w:t>
      </w:r>
      <w:r w:rsidRPr="007B31AC">
        <w:rPr>
          <w:rFonts w:ascii="Verdana" w:eastAsiaTheme="minorHAnsi" w:hAnsi="Verdana" w:cs="ArialMT"/>
          <w:sz w:val="20"/>
          <w:szCs w:val="20"/>
          <w:lang w:eastAsia="en-US"/>
        </w:rPr>
        <w:t>parición de una voz na</w:t>
      </w:r>
      <w:r>
        <w:rPr>
          <w:rFonts w:ascii="Verdana" w:eastAsiaTheme="minorHAnsi" w:hAnsi="Verdana" w:cs="ArialMT"/>
          <w:sz w:val="20"/>
          <w:szCs w:val="20"/>
          <w:lang w:eastAsia="en-US"/>
        </w:rPr>
        <w:t>salizada que llamamos rinolalia.</w:t>
      </w:r>
    </w:p>
    <w:p w:rsidR="00B557D5" w:rsidRDefault="00B557D5" w:rsidP="00B557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>I</w:t>
      </w:r>
      <w:r w:rsidRPr="007B31AC">
        <w:rPr>
          <w:rFonts w:ascii="Verdana" w:eastAsiaTheme="minorHAnsi" w:hAnsi="Verdana" w:cs="ArialMT"/>
          <w:sz w:val="20"/>
          <w:szCs w:val="20"/>
          <w:lang w:eastAsia="en-US"/>
        </w:rPr>
        <w:t>nsuficiencia del velo del paladar para ocluir las fosas nasales en su parte posterior durante la deglución</w:t>
      </w:r>
      <w:r>
        <w:rPr>
          <w:rFonts w:ascii="Verdana" w:eastAsiaTheme="minorHAnsi" w:hAnsi="Verdana" w:cs="ArialMT"/>
          <w:sz w:val="20"/>
          <w:szCs w:val="20"/>
          <w:lang w:eastAsia="en-US"/>
        </w:rPr>
        <w:t>.</w:t>
      </w:r>
    </w:p>
    <w:p w:rsidR="00B557D5" w:rsidRDefault="00B557D5" w:rsidP="00B557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>T</w:t>
      </w:r>
      <w:r w:rsidRPr="007B31AC">
        <w:rPr>
          <w:rFonts w:ascii="Verdana" w:eastAsiaTheme="minorHAnsi" w:hAnsi="Verdana" w:cs="ArialMT"/>
          <w:sz w:val="20"/>
          <w:szCs w:val="20"/>
          <w:lang w:eastAsia="en-US"/>
        </w:rPr>
        <w:t>ortícolis, generalmente pasajera.</w:t>
      </w:r>
    </w:p>
    <w:p w:rsidR="00B557D5" w:rsidRDefault="00B557D5" w:rsidP="00B557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>Hemorragia de cierta intensidad durante el periodo inmediato o posterior a la intervención.</w:t>
      </w:r>
    </w:p>
    <w:p w:rsidR="00025928" w:rsidRPr="00C36E34" w:rsidRDefault="00025928" w:rsidP="00C36E34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</w:p>
    <w:p w:rsidR="00C36E34" w:rsidRDefault="00E969AB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  <w:r w:rsidRPr="00C36E34">
        <w:rPr>
          <w:rFonts w:ascii="Verdana" w:hAnsi="Verdana" w:cs="Calibri"/>
          <w:b/>
          <w:bCs/>
          <w:sz w:val="20"/>
          <w:szCs w:val="20"/>
          <w:lang w:val="es"/>
        </w:rPr>
        <w:lastRenderedPageBreak/>
        <w:t>CONSECUENCIAS PREVISIBLES DE SU NO REALIZACIÓN</w:t>
      </w:r>
      <w:r w:rsidR="00C36E34">
        <w:rPr>
          <w:rFonts w:ascii="Verdana" w:hAnsi="Verdana" w:cs="Calibri"/>
          <w:b/>
          <w:bCs/>
          <w:sz w:val="20"/>
          <w:szCs w:val="20"/>
          <w:lang w:val="es"/>
        </w:rPr>
        <w:t>:</w:t>
      </w:r>
    </w:p>
    <w:p w:rsidR="00B557D5" w:rsidRPr="00946965" w:rsidRDefault="00B557D5" w:rsidP="00B557D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 w:rsidRPr="00946965">
        <w:rPr>
          <w:rFonts w:ascii="Verdana" w:eastAsiaTheme="minorHAnsi" w:hAnsi="Verdana" w:cs="ArialMT"/>
          <w:sz w:val="20"/>
          <w:szCs w:val="20"/>
          <w:lang w:eastAsia="en-US"/>
        </w:rPr>
        <w:t xml:space="preserve">En caso de </w:t>
      </w:r>
      <w:r w:rsidRPr="00946965">
        <w:rPr>
          <w:rFonts w:ascii="Verdana" w:eastAsiaTheme="minorHAnsi" w:hAnsi="Verdana" w:cs="Arial-ItalicMT"/>
          <w:iCs/>
          <w:sz w:val="20"/>
          <w:szCs w:val="20"/>
          <w:lang w:eastAsia="en-US"/>
        </w:rPr>
        <w:t xml:space="preserve">no efectuarse esta intervención </w:t>
      </w:r>
      <w:r w:rsidRPr="00946965">
        <w:rPr>
          <w:rFonts w:ascii="Verdana" w:eastAsiaTheme="minorHAnsi" w:hAnsi="Verdana" w:cs="ArialMT"/>
          <w:sz w:val="20"/>
          <w:szCs w:val="20"/>
          <w:lang w:eastAsia="en-US"/>
        </w:rPr>
        <w:t>cuando está indicada, la falta de ventilación nasal puede ocasionar malformaciones de la cara o del paladar y de los dientes, la aparición de un ronquido e incluso una apnea del sueño situación en la que los movimientos respiratorios q</w:t>
      </w:r>
      <w:r>
        <w:rPr>
          <w:rFonts w:ascii="Verdana" w:eastAsiaTheme="minorHAnsi" w:hAnsi="Verdana" w:cs="ArialMT"/>
          <w:sz w:val="20"/>
          <w:szCs w:val="20"/>
          <w:lang w:eastAsia="en-US"/>
        </w:rPr>
        <w:t>uedan momentáneamente detenidos</w:t>
      </w:r>
      <w:r w:rsidRPr="00946965">
        <w:rPr>
          <w:rFonts w:ascii="Verdana" w:eastAsiaTheme="minorHAnsi" w:hAnsi="Verdana" w:cs="ArialMT"/>
          <w:sz w:val="20"/>
          <w:szCs w:val="20"/>
          <w:lang w:eastAsia="en-US"/>
        </w:rPr>
        <w:t xml:space="preserve"> y el aumento de las infecciones a nivel de la nariz, la garganta, el pecho, o los oídos.</w:t>
      </w:r>
    </w:p>
    <w:p w:rsidR="0076028F" w:rsidRDefault="0076028F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</w:p>
    <w:p w:rsidR="00283EFD" w:rsidRDefault="00283EFD" w:rsidP="00283EFD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283EFD">
        <w:rPr>
          <w:rFonts w:ascii="Verdana" w:hAnsi="Verdana" w:cs="Calibri"/>
          <w:b/>
          <w:bCs/>
          <w:sz w:val="20"/>
          <w:szCs w:val="20"/>
          <w:lang w:val="es"/>
        </w:rPr>
        <w:t>BENEFICIOS DEL PROCEDIMIENTO</w:t>
      </w:r>
      <w:r>
        <w:rPr>
          <w:rFonts w:ascii="Verdana" w:hAnsi="Verdana" w:cs="Calibri"/>
          <w:bCs/>
          <w:sz w:val="20"/>
          <w:szCs w:val="20"/>
          <w:lang w:val="es"/>
        </w:rPr>
        <w:t>:</w:t>
      </w:r>
    </w:p>
    <w:p w:rsidR="00B557D5" w:rsidRDefault="00B557D5" w:rsidP="00B557D5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>
        <w:rPr>
          <w:rFonts w:ascii="Verdana" w:hAnsi="Verdana" w:cs="Calibri"/>
          <w:bCs/>
          <w:sz w:val="20"/>
          <w:szCs w:val="20"/>
          <w:lang w:val="es"/>
        </w:rPr>
        <w:t>El  otorrino/a me ha informado que mediante este procedimiento se pretende:</w:t>
      </w:r>
    </w:p>
    <w:p w:rsidR="00B557D5" w:rsidRDefault="00B557D5" w:rsidP="00B557D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 w:rsidRPr="007F61F5">
        <w:rPr>
          <w:rFonts w:ascii="Verdana" w:eastAsiaTheme="minorHAnsi" w:hAnsi="Verdana" w:cs="ArialMT"/>
          <w:sz w:val="20"/>
          <w:szCs w:val="20"/>
          <w:lang w:eastAsia="en-US"/>
        </w:rPr>
        <w:t>Mejorar la ventilación nasal.</w:t>
      </w:r>
    </w:p>
    <w:p w:rsidR="00B557D5" w:rsidRDefault="00B557D5" w:rsidP="00B557D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MT"/>
          <w:sz w:val="20"/>
          <w:szCs w:val="20"/>
          <w:lang w:eastAsia="en-U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 xml:space="preserve">Disminución </w:t>
      </w:r>
      <w:r w:rsidRPr="007F61F5">
        <w:rPr>
          <w:rFonts w:ascii="Verdana" w:eastAsiaTheme="minorHAnsi" w:hAnsi="Verdana" w:cs="ArialMT"/>
          <w:sz w:val="20"/>
          <w:szCs w:val="20"/>
          <w:lang w:eastAsia="en-US"/>
        </w:rPr>
        <w:t xml:space="preserve"> de infecciones tales como rinitis, faringitis, amigdalitis, laringitis, </w:t>
      </w:r>
      <w:r>
        <w:rPr>
          <w:rFonts w:ascii="Verdana" w:eastAsiaTheme="minorHAnsi" w:hAnsi="Verdana" w:cs="ArialMT"/>
          <w:sz w:val="20"/>
          <w:szCs w:val="20"/>
          <w:lang w:eastAsia="en-US"/>
        </w:rPr>
        <w:t>traqueítis, bronquitis y otitis.</w:t>
      </w:r>
    </w:p>
    <w:p w:rsidR="00B557D5" w:rsidRPr="00B557D5" w:rsidRDefault="00B557D5" w:rsidP="00B557D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Calibri"/>
          <w:bCs/>
          <w:sz w:val="20"/>
          <w:szCs w:val="20"/>
          <w:lang w:val="es"/>
        </w:rPr>
      </w:pPr>
      <w:r w:rsidRPr="00B557D5">
        <w:rPr>
          <w:rFonts w:ascii="Verdana" w:eastAsiaTheme="minorHAnsi" w:hAnsi="Verdana" w:cs="ArialMT"/>
          <w:sz w:val="20"/>
          <w:szCs w:val="20"/>
          <w:lang w:eastAsia="en-US"/>
        </w:rPr>
        <w:t xml:space="preserve">Prevenir la aparición de infecciones frecuentes de las amígdalas, </w:t>
      </w:r>
    </w:p>
    <w:p w:rsidR="00B557D5" w:rsidRPr="00B557D5" w:rsidRDefault="00B557D5" w:rsidP="00B557D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Calibri"/>
          <w:bCs/>
          <w:sz w:val="20"/>
          <w:szCs w:val="20"/>
          <w:lang w:val="es"/>
        </w:rPr>
      </w:pPr>
      <w:r>
        <w:rPr>
          <w:rFonts w:ascii="Verdana" w:eastAsiaTheme="minorHAnsi" w:hAnsi="Verdana" w:cs="ArialMT"/>
          <w:sz w:val="20"/>
          <w:szCs w:val="20"/>
          <w:lang w:eastAsia="en-US"/>
        </w:rPr>
        <w:t>M</w:t>
      </w:r>
      <w:r w:rsidRPr="000F2DB2">
        <w:rPr>
          <w:rFonts w:ascii="Verdana" w:eastAsiaTheme="minorHAnsi" w:hAnsi="Verdana" w:cs="ArialMT"/>
          <w:sz w:val="20"/>
          <w:szCs w:val="20"/>
          <w:lang w:eastAsia="en-US"/>
        </w:rPr>
        <w:t>ejorar las alteraciones de la alimentación y la respiración, así como el ronquido y sus complicaciones, en especial el síndrome de apnea del sueño.</w:t>
      </w:r>
    </w:p>
    <w:p w:rsidR="00283EFD" w:rsidRPr="00B557D5" w:rsidRDefault="00283EFD" w:rsidP="00283EFD">
      <w:pPr>
        <w:pStyle w:val="Sinespaciado"/>
        <w:jc w:val="both"/>
        <w:rPr>
          <w:rFonts w:ascii="Verdana" w:hAnsi="Verdana" w:cs="Calibri"/>
          <w:bCs/>
          <w:sz w:val="20"/>
          <w:szCs w:val="20"/>
        </w:rPr>
      </w:pPr>
    </w:p>
    <w:p w:rsidR="003C7CEF" w:rsidRDefault="00283EFD" w:rsidP="00025928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  <w:r w:rsidRPr="00BF642E">
        <w:rPr>
          <w:rFonts w:ascii="Verdana" w:hAnsi="Verdana" w:cs="Calibri"/>
          <w:b/>
          <w:bCs/>
          <w:sz w:val="20"/>
          <w:szCs w:val="20"/>
          <w:lang w:val="es"/>
        </w:rPr>
        <w:t>QUE OTRAS ALTERNATIVAS HAY</w:t>
      </w:r>
      <w:r w:rsidR="003C7CEF">
        <w:rPr>
          <w:rFonts w:ascii="Verdana" w:hAnsi="Verdana" w:cs="Calibri"/>
          <w:b/>
          <w:bCs/>
          <w:sz w:val="20"/>
          <w:szCs w:val="20"/>
          <w:lang w:val="es"/>
        </w:rPr>
        <w:t>:</w:t>
      </w:r>
    </w:p>
    <w:p w:rsidR="0091398A" w:rsidRDefault="003C7CEF" w:rsidP="00C36E34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3C7CEF">
        <w:rPr>
          <w:rFonts w:ascii="Verdana" w:hAnsi="Verdana" w:cs="Calibri"/>
          <w:bCs/>
          <w:sz w:val="20"/>
          <w:szCs w:val="20"/>
          <w:lang w:val="es"/>
        </w:rPr>
        <w:t xml:space="preserve">En su caso no hay otra alternativa y la mejor opción es la </w:t>
      </w:r>
      <w:r w:rsidR="00B557D5">
        <w:rPr>
          <w:rFonts w:ascii="Verdana" w:hAnsi="Verdana" w:cs="Calibri"/>
          <w:bCs/>
          <w:sz w:val="20"/>
          <w:szCs w:val="20"/>
          <w:lang w:val="es"/>
        </w:rPr>
        <w:t>adenoamigdalectomia.</w:t>
      </w:r>
    </w:p>
    <w:p w:rsidR="0076028F" w:rsidRDefault="0076028F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</w:p>
    <w:p w:rsidR="001D2E94" w:rsidRDefault="001D2E94" w:rsidP="00C36E34">
      <w:pPr>
        <w:pStyle w:val="Sinespaciado"/>
        <w:jc w:val="both"/>
        <w:rPr>
          <w:rFonts w:ascii="Verdana" w:hAnsi="Verdana" w:cs="Calibri"/>
          <w:b/>
          <w:sz w:val="20"/>
          <w:szCs w:val="20"/>
          <w:lang w:val="es"/>
        </w:rPr>
      </w:pPr>
      <w:r w:rsidRPr="00C36E34">
        <w:rPr>
          <w:rFonts w:ascii="Verdana" w:hAnsi="Verdana" w:cs="Calibri"/>
          <w:b/>
          <w:sz w:val="20"/>
          <w:szCs w:val="20"/>
          <w:lang w:val="es"/>
        </w:rPr>
        <w:t>RIEGOS PERSONALIZADOS</w:t>
      </w:r>
    </w:p>
    <w:p w:rsidR="001D2E94" w:rsidRPr="00C36E34" w:rsidRDefault="00702171" w:rsidP="00C36E34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  <w:r>
        <w:rPr>
          <w:rFonts w:ascii="Verdana" w:hAnsi="Verdana" w:cs="Calibri"/>
          <w:sz w:val="20"/>
          <w:szCs w:val="20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6B7">
        <w:rPr>
          <w:rFonts w:ascii="Verdana" w:hAnsi="Verdana" w:cs="Calibri"/>
          <w:sz w:val="20"/>
          <w:szCs w:val="20"/>
          <w:lang w:val="es"/>
        </w:rPr>
        <w:t>____________________________</w:t>
      </w: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  <w:r w:rsidRPr="00702171">
        <w:rPr>
          <w:rFonts w:ascii="Verdana" w:hAnsi="Verdana" w:cs="Calibri"/>
          <w:b/>
          <w:bCs/>
          <w:sz w:val="20"/>
          <w:szCs w:val="20"/>
          <w:lang w:val="es"/>
        </w:rPr>
        <w:t>¿C</w:t>
      </w:r>
      <w:r>
        <w:rPr>
          <w:rFonts w:ascii="Verdana" w:hAnsi="Verdana" w:cs="Calibri"/>
          <w:b/>
          <w:bCs/>
          <w:sz w:val="20"/>
          <w:szCs w:val="20"/>
          <w:lang w:val="es"/>
        </w:rPr>
        <w:t>OMPRENDIÓ LA INFORMACIÓN BRINDADA</w:t>
      </w:r>
      <w:r w:rsidRPr="00702171">
        <w:rPr>
          <w:rFonts w:ascii="Verdana" w:hAnsi="Verdana" w:cs="Calibri"/>
          <w:b/>
          <w:bCs/>
          <w:sz w:val="20"/>
          <w:szCs w:val="20"/>
          <w:lang w:val="es"/>
        </w:rPr>
        <w:t xml:space="preserve">?  </w:t>
      </w:r>
      <w:r w:rsidR="00B56E0D" w:rsidRPr="00702171">
        <w:rPr>
          <w:rFonts w:ascii="Verdana" w:hAnsi="Verdana" w:cs="Calibri"/>
          <w:b/>
          <w:bCs/>
          <w:sz w:val="20"/>
          <w:szCs w:val="20"/>
          <w:lang w:val="es"/>
        </w:rPr>
        <w:t>Sí</w:t>
      </w:r>
      <w:r w:rsidRPr="00702171">
        <w:rPr>
          <w:rFonts w:ascii="Verdana" w:hAnsi="Verdana" w:cs="Calibri"/>
          <w:b/>
          <w:bCs/>
          <w:sz w:val="20"/>
          <w:szCs w:val="20"/>
          <w:lang w:val="es"/>
        </w:rPr>
        <w:t xml:space="preserve"> _____ No _____</w:t>
      </w: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702171">
        <w:rPr>
          <w:rFonts w:ascii="Verdana" w:hAnsi="Verdana" w:cs="Calibri"/>
          <w:bCs/>
          <w:sz w:val="20"/>
          <w:szCs w:val="20"/>
          <w:lang w:val="es"/>
        </w:rPr>
        <w:t>Yo; ___</w:t>
      </w:r>
      <w:r>
        <w:rPr>
          <w:rFonts w:ascii="Verdana" w:hAnsi="Verdana" w:cs="Calibri"/>
          <w:bCs/>
          <w:sz w:val="20"/>
          <w:szCs w:val="20"/>
          <w:lang w:val="es"/>
        </w:rPr>
        <w:t>___________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_______________________ mayor de edad e identificad</w:t>
      </w:r>
      <w:r>
        <w:rPr>
          <w:rFonts w:ascii="Verdana" w:hAnsi="Verdana" w:cs="Calibri"/>
          <w:bCs/>
          <w:sz w:val="20"/>
          <w:szCs w:val="20"/>
          <w:lang w:val="es"/>
        </w:rPr>
        <w:t>o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con CC. _____________</w:t>
      </w: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>
        <w:rPr>
          <w:rFonts w:ascii="Verdana" w:hAnsi="Verdana" w:cs="Calibri"/>
          <w:bCs/>
          <w:sz w:val="20"/>
          <w:szCs w:val="20"/>
          <w:lang w:val="es"/>
        </w:rPr>
        <w:t>de _______________________________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Actuando en nombre del propio y como representante legal en concordancia del texto anterior y por artículo 1502 del Código Civil </w:t>
      </w:r>
      <w:r w:rsidRPr="00BF642E">
        <w:rPr>
          <w:rFonts w:ascii="Verdana" w:hAnsi="Verdana" w:cs="Calibri"/>
          <w:b/>
          <w:bCs/>
          <w:sz w:val="20"/>
          <w:szCs w:val="20"/>
          <w:lang w:val="es"/>
        </w:rPr>
        <w:t>DECLARO DE MANERA LIBRE Y VOLUNTARIA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que he comprendido el texto anterior y por lo tanto; </w:t>
      </w:r>
      <w:r w:rsidRPr="00BF642E">
        <w:rPr>
          <w:rFonts w:ascii="Verdana" w:hAnsi="Verdana" w:cs="Calibri"/>
          <w:b/>
          <w:bCs/>
          <w:sz w:val="20"/>
          <w:szCs w:val="20"/>
          <w:lang w:val="es"/>
        </w:rPr>
        <w:t>AUTORIZO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que se me realice </w:t>
      </w:r>
      <w:r>
        <w:rPr>
          <w:rFonts w:ascii="Verdana" w:hAnsi="Verdana" w:cs="Calibri"/>
          <w:bCs/>
          <w:sz w:val="20"/>
          <w:szCs w:val="20"/>
          <w:lang w:val="es"/>
        </w:rPr>
        <w:t>el procedi</w:t>
      </w:r>
      <w:r w:rsidR="00503AD7">
        <w:rPr>
          <w:rFonts w:ascii="Verdana" w:hAnsi="Verdana" w:cs="Calibri"/>
          <w:bCs/>
          <w:sz w:val="20"/>
          <w:szCs w:val="20"/>
          <w:lang w:val="es"/>
        </w:rPr>
        <w:t xml:space="preserve">miento </w:t>
      </w:r>
      <w:r w:rsidR="00B557D5">
        <w:rPr>
          <w:rFonts w:ascii="Verdana" w:hAnsi="Verdana" w:cs="Calibri"/>
          <w:b/>
          <w:bCs/>
          <w:sz w:val="20"/>
          <w:szCs w:val="20"/>
          <w:lang w:val="es"/>
        </w:rPr>
        <w:t>ADENOAMIGDALECTOMIA</w:t>
      </w:r>
      <w:r w:rsidR="00503AD7">
        <w:rPr>
          <w:rFonts w:ascii="Verdana" w:hAnsi="Verdana" w:cs="Calibri"/>
          <w:b/>
          <w:bCs/>
          <w:sz w:val="20"/>
          <w:szCs w:val="20"/>
          <w:lang w:val="es"/>
        </w:rPr>
        <w:t xml:space="preserve">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así mismo a variar el procedimiento para el que he dado mi consentimiento en el mismo acto si ella fuera imprescindible.</w:t>
      </w:r>
    </w:p>
    <w:p w:rsid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</w:p>
    <w:tbl>
      <w:tblPr>
        <w:tblW w:w="11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4509"/>
        <w:gridCol w:w="2195"/>
        <w:gridCol w:w="2158"/>
      </w:tblGrid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NOMBRE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IDENTIFICACIÓN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FIRMA</w:t>
            </w: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PACIENTE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ACUDIENTE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 xml:space="preserve">ENFERMERA 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</w:tbl>
    <w:p w:rsidR="0091398A" w:rsidRPr="00702171" w:rsidRDefault="0091398A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>
        <w:rPr>
          <w:rFonts w:ascii="Verdana" w:hAnsi="Verdana" w:cs="Calibri"/>
          <w:b/>
          <w:bCs/>
          <w:sz w:val="20"/>
          <w:szCs w:val="20"/>
          <w:lang w:val="es"/>
        </w:rPr>
        <w:t>DECLARACIÓN EN CASO DE INCAPACIDAD MENTAL LEGAL O FISICA.</w:t>
      </w: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702171">
        <w:rPr>
          <w:rFonts w:ascii="Verdana" w:hAnsi="Verdana" w:cs="Calibri"/>
          <w:bCs/>
          <w:sz w:val="20"/>
          <w:szCs w:val="20"/>
          <w:lang w:val="es"/>
        </w:rPr>
        <w:t>Yo</w:t>
      </w:r>
      <w:r>
        <w:rPr>
          <w:rFonts w:ascii="Verdana" w:hAnsi="Verdana" w:cs="Calibri"/>
          <w:bCs/>
          <w:sz w:val="20"/>
          <w:szCs w:val="20"/>
          <w:lang w:val="es"/>
        </w:rPr>
        <w:t>;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_</w:t>
      </w:r>
      <w:r>
        <w:rPr>
          <w:rFonts w:ascii="Verdana" w:hAnsi="Verdana" w:cs="Calibri"/>
          <w:bCs/>
          <w:sz w:val="20"/>
          <w:szCs w:val="20"/>
          <w:lang w:val="es"/>
        </w:rPr>
        <w:t>_____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_______________________________, identificado con C.C. N°__________________ </w:t>
      </w:r>
      <w:r>
        <w:rPr>
          <w:rFonts w:ascii="Verdana" w:hAnsi="Verdana" w:cs="Calibri"/>
          <w:bCs/>
          <w:sz w:val="20"/>
          <w:szCs w:val="20"/>
          <w:lang w:val="es"/>
        </w:rPr>
        <w:t xml:space="preserve">de ___________________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en mi calidad de responsable del paciente ___________________________, teniendo la calidad de __________________________, declaro que he suscrito el presente consentimiento informado, en su nombre y representación, dada su incapacidad para suscribir este documento y que estoy de acuerdo con lo estipulado en el presente documento.</w:t>
      </w:r>
    </w:p>
    <w:p w:rsid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</w:p>
    <w:tbl>
      <w:tblPr>
        <w:tblW w:w="11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4509"/>
        <w:gridCol w:w="2195"/>
        <w:gridCol w:w="2158"/>
      </w:tblGrid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NOMBRE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IDENTIFICACIÓN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FIRMA</w:t>
            </w: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PACIENTE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ACUDIENTE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 xml:space="preserve">ENFERMERA 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</w:tbl>
    <w:p w:rsidR="00702171" w:rsidRPr="0091398A" w:rsidRDefault="0091398A" w:rsidP="00702171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  <w:r>
        <w:rPr>
          <w:rFonts w:ascii="Verdana" w:hAnsi="Verdana" w:cs="Calibri"/>
          <w:b/>
          <w:bCs/>
          <w:sz w:val="20"/>
          <w:szCs w:val="20"/>
          <w:lang w:val="es"/>
        </w:rPr>
        <w:lastRenderedPageBreak/>
        <w:t>DECLARACIÓN EN CASO DE DESACUERDO.</w:t>
      </w:r>
    </w:p>
    <w:p w:rsidR="00702171" w:rsidRP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Si usted </w:t>
      </w:r>
      <w:r w:rsidRPr="0091398A">
        <w:rPr>
          <w:rFonts w:ascii="Verdana" w:hAnsi="Verdana" w:cs="Calibri"/>
          <w:b/>
          <w:bCs/>
          <w:sz w:val="20"/>
          <w:szCs w:val="20"/>
          <w:lang w:val="es"/>
        </w:rPr>
        <w:t>NO DESEA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que se le realice el procedimiento</w:t>
      </w:r>
      <w:r w:rsidR="0091398A">
        <w:rPr>
          <w:rFonts w:ascii="Verdana" w:hAnsi="Verdana" w:cs="Calibri"/>
          <w:bCs/>
          <w:sz w:val="20"/>
          <w:szCs w:val="20"/>
          <w:lang w:val="es"/>
        </w:rPr>
        <w:t xml:space="preserve">,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es también un dere</w:t>
      </w:r>
      <w:r w:rsidR="0091398A">
        <w:rPr>
          <w:rFonts w:ascii="Verdana" w:hAnsi="Verdana" w:cs="Calibri"/>
          <w:bCs/>
          <w:sz w:val="20"/>
          <w:szCs w:val="20"/>
          <w:lang w:val="es"/>
        </w:rPr>
        <w:t xml:space="preserve">cho que debe respetarse, por lo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tanto </w:t>
      </w:r>
      <w:r w:rsidR="0091398A">
        <w:rPr>
          <w:rFonts w:ascii="Verdana" w:hAnsi="Verdana" w:cs="Calibri"/>
          <w:bCs/>
          <w:sz w:val="20"/>
          <w:szCs w:val="20"/>
          <w:lang w:val="es"/>
        </w:rPr>
        <w:t xml:space="preserve">dejo firmado como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constancia de </w:t>
      </w:r>
      <w:r w:rsidR="0091398A">
        <w:rPr>
          <w:rFonts w:ascii="Verdana" w:hAnsi="Verdana" w:cs="Calibri"/>
          <w:bCs/>
          <w:sz w:val="20"/>
          <w:szCs w:val="20"/>
          <w:lang w:val="es"/>
        </w:rPr>
        <w:t>mi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decisión, así las cosas: </w:t>
      </w:r>
      <w:r w:rsidRPr="0091398A">
        <w:rPr>
          <w:rFonts w:ascii="Verdana" w:hAnsi="Verdana" w:cs="Calibri"/>
          <w:b/>
          <w:bCs/>
          <w:sz w:val="20"/>
          <w:szCs w:val="20"/>
          <w:lang w:val="es"/>
        </w:rPr>
        <w:t>NO AUTORIZO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 xml:space="preserve"> la realización del procedimiento</w:t>
      </w:r>
      <w:r w:rsidR="0091398A">
        <w:rPr>
          <w:rFonts w:ascii="Verdana" w:hAnsi="Verdana" w:cs="Calibri"/>
          <w:bCs/>
          <w:sz w:val="20"/>
          <w:szCs w:val="20"/>
          <w:lang w:val="es"/>
        </w:rPr>
        <w:t xml:space="preserve"> y r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enuncio a sus beneficios</w:t>
      </w:r>
      <w:r w:rsidR="0091398A">
        <w:rPr>
          <w:rFonts w:ascii="Verdana" w:hAnsi="Verdana" w:cs="Calibri"/>
          <w:bCs/>
          <w:sz w:val="20"/>
          <w:szCs w:val="20"/>
          <w:lang w:val="es"/>
        </w:rPr>
        <w:t xml:space="preserve">, </w:t>
      </w:r>
      <w:r w:rsidRPr="00702171">
        <w:rPr>
          <w:rFonts w:ascii="Verdana" w:hAnsi="Verdana" w:cs="Calibri"/>
          <w:bCs/>
          <w:sz w:val="20"/>
          <w:szCs w:val="20"/>
          <w:lang w:val="es"/>
        </w:rPr>
        <w:t>haciéndome responsable de las posibles complicaciones de la no ejecución.</w:t>
      </w:r>
    </w:p>
    <w:p w:rsidR="00702171" w:rsidRDefault="00702171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</w:p>
    <w:tbl>
      <w:tblPr>
        <w:tblW w:w="11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4509"/>
        <w:gridCol w:w="2195"/>
        <w:gridCol w:w="2158"/>
      </w:tblGrid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bookmarkStart w:id="0" w:name="_GoBack" w:colFirst="1" w:colLast="1"/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NOMBRE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IDENTIFICACIÓN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 w:themeFill="accent1" w:themeFillShade="80"/>
            <w:tcMar>
              <w:left w:w="108" w:type="dxa"/>
            </w:tcMar>
          </w:tcPr>
          <w:p w:rsidR="00CD5ACA" w:rsidRPr="00813E4C" w:rsidRDefault="00CD5ACA" w:rsidP="005E3DA6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</w:pPr>
            <w:r w:rsidRPr="00813E4C">
              <w:rPr>
                <w:rFonts w:asciiTheme="minorHAnsi" w:hAnsiTheme="minorHAnsi" w:cs="Calibri"/>
                <w:b/>
                <w:bCs/>
                <w:color w:val="FFFFFF" w:themeColor="background1"/>
                <w:sz w:val="20"/>
                <w:lang w:val="es" w:eastAsia="en-US"/>
              </w:rPr>
              <w:t>FIRMA</w:t>
            </w: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PACIENTE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62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>ACUDIENTE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tr w:rsidR="00CD5ACA" w:rsidRPr="002A65E7" w:rsidTr="005E3DA6">
        <w:trPr>
          <w:trHeight w:val="247"/>
        </w:trPr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  <w:r w:rsidRPr="002A65E7">
              <w:rPr>
                <w:rFonts w:asciiTheme="minorHAnsi" w:hAnsiTheme="minorHAnsi" w:cs="Calibri"/>
                <w:bCs/>
                <w:sz w:val="20"/>
                <w:lang w:val="es" w:eastAsia="en-US"/>
              </w:rPr>
              <w:t xml:space="preserve">ENFERMERA 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ACA" w:rsidRPr="002A65E7" w:rsidRDefault="00CD5ACA" w:rsidP="005E3DA6">
            <w:pPr>
              <w:pStyle w:val="Sinespaciado"/>
              <w:jc w:val="both"/>
              <w:rPr>
                <w:rFonts w:asciiTheme="minorHAnsi" w:hAnsiTheme="minorHAnsi" w:cs="Calibri"/>
                <w:bCs/>
                <w:sz w:val="20"/>
                <w:lang w:val="es" w:eastAsia="en-US"/>
              </w:rPr>
            </w:pPr>
          </w:p>
        </w:tc>
      </w:tr>
      <w:bookmarkEnd w:id="0"/>
    </w:tbl>
    <w:p w:rsidR="0091398A" w:rsidRPr="00702171" w:rsidRDefault="0091398A" w:rsidP="00702171">
      <w:pPr>
        <w:pStyle w:val="Sinespaciado"/>
        <w:jc w:val="both"/>
        <w:rPr>
          <w:rFonts w:ascii="Verdana" w:hAnsi="Verdana" w:cs="Calibri"/>
          <w:bCs/>
          <w:sz w:val="20"/>
          <w:szCs w:val="20"/>
          <w:lang w:val="es"/>
        </w:rPr>
      </w:pPr>
    </w:p>
    <w:p w:rsidR="0091398A" w:rsidRDefault="0091398A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</w:p>
    <w:p w:rsidR="00BF642E" w:rsidRDefault="00692A42" w:rsidP="00BF642E">
      <w:pPr>
        <w:pStyle w:val="Sinespaciado"/>
        <w:jc w:val="both"/>
        <w:rPr>
          <w:rFonts w:ascii="Verdana" w:hAnsi="Verdana"/>
          <w:b/>
          <w:sz w:val="20"/>
          <w:szCs w:val="20"/>
        </w:rPr>
      </w:pPr>
      <w:r w:rsidRPr="00C36E34">
        <w:rPr>
          <w:rFonts w:ascii="Verdana" w:hAnsi="Verdana"/>
          <w:b/>
          <w:sz w:val="20"/>
          <w:szCs w:val="20"/>
        </w:rPr>
        <w:t>RECOMENDACIONES POST OPERATORIO</w:t>
      </w:r>
    </w:p>
    <w:p w:rsidR="0013573D" w:rsidRDefault="0013573D" w:rsidP="0013573D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333333"/>
          <w:sz w:val="20"/>
          <w:szCs w:val="20"/>
          <w:lang w:val="es-ES"/>
        </w:rPr>
      </w:pPr>
      <w:r>
        <w:rPr>
          <w:rFonts w:ascii="Verdana" w:hAnsi="Verdana"/>
          <w:color w:val="333333"/>
          <w:sz w:val="20"/>
          <w:szCs w:val="20"/>
          <w:lang w:val="es-ES"/>
        </w:rPr>
        <w:t>Guardar reposo y no inclinar la cabeza hacia abajo, debido a que lo anterior puede aumentar la inflamación y la pérdida de sangre excesiva.</w:t>
      </w:r>
    </w:p>
    <w:p w:rsidR="0013573D" w:rsidRPr="0013573D" w:rsidRDefault="0013573D" w:rsidP="0013573D">
      <w:pPr>
        <w:pStyle w:val="Sinespaciado"/>
        <w:numPr>
          <w:ilvl w:val="0"/>
          <w:numId w:val="19"/>
        </w:numPr>
        <w:ind w:left="709"/>
        <w:jc w:val="both"/>
        <w:rPr>
          <w:rFonts w:ascii="Verdana" w:hAnsi="Verdana" w:cs="Helvetica"/>
          <w:color w:val="000000"/>
          <w:sz w:val="20"/>
          <w:szCs w:val="20"/>
          <w:lang w:val="es-ES"/>
        </w:rPr>
      </w:pPr>
      <w:r w:rsidRPr="0013573D">
        <w:rPr>
          <w:rFonts w:ascii="Verdana" w:hAnsi="Verdana"/>
          <w:color w:val="333333"/>
          <w:sz w:val="20"/>
          <w:szCs w:val="20"/>
          <w:lang w:val="es-ES"/>
        </w:rPr>
        <w:t xml:space="preserve">Después de la cirugía sentirá la cara hinchada, la nariz tapada y un fuerte dolor de cabeza, por lo que de suma importancia tomar los medicamentos indicados. </w:t>
      </w:r>
    </w:p>
    <w:p w:rsidR="0013573D" w:rsidRPr="00846C27" w:rsidRDefault="0013573D" w:rsidP="0013573D">
      <w:pPr>
        <w:pStyle w:val="Sinespaciado"/>
        <w:numPr>
          <w:ilvl w:val="0"/>
          <w:numId w:val="19"/>
        </w:numPr>
        <w:ind w:left="709"/>
        <w:jc w:val="both"/>
        <w:rPr>
          <w:rFonts w:ascii="Verdana" w:hAnsi="Verdana" w:cs="Helvetica"/>
          <w:color w:val="000000"/>
          <w:sz w:val="20"/>
          <w:szCs w:val="20"/>
          <w:lang w:val="es-ES"/>
        </w:rPr>
      </w:pPr>
      <w:r>
        <w:rPr>
          <w:rFonts w:ascii="Verdana" w:hAnsi="Verdana"/>
          <w:color w:val="333333"/>
          <w:sz w:val="20"/>
          <w:szCs w:val="20"/>
          <w:lang w:val="es-ES"/>
        </w:rPr>
        <w:t>Es posible</w:t>
      </w:r>
      <w:r w:rsidR="00846C27">
        <w:rPr>
          <w:rFonts w:ascii="Verdana" w:hAnsi="Verdana"/>
          <w:color w:val="333333"/>
          <w:sz w:val="20"/>
          <w:szCs w:val="20"/>
          <w:lang w:val="es-ES"/>
        </w:rPr>
        <w:t xml:space="preserve"> que se presente pérdida de sangre excesiva durante estos días, por lo cual debe evitar sonarse la nariz, ducharse teniendo mucho cuidado de mojar la zona nasal y sus alrededores.</w:t>
      </w:r>
    </w:p>
    <w:p w:rsidR="00846C27" w:rsidRPr="00846C27" w:rsidRDefault="00846C27" w:rsidP="0013573D">
      <w:pPr>
        <w:pStyle w:val="Sinespaciado"/>
        <w:numPr>
          <w:ilvl w:val="0"/>
          <w:numId w:val="19"/>
        </w:numPr>
        <w:ind w:left="709"/>
        <w:jc w:val="both"/>
        <w:rPr>
          <w:rFonts w:ascii="Verdana" w:hAnsi="Verdana" w:cs="Helvetica"/>
          <w:color w:val="000000"/>
          <w:sz w:val="20"/>
          <w:szCs w:val="20"/>
          <w:lang w:val="es-ES"/>
        </w:rPr>
      </w:pPr>
      <w:r>
        <w:rPr>
          <w:rFonts w:ascii="Verdana" w:hAnsi="Verdana"/>
          <w:color w:val="333333"/>
          <w:sz w:val="20"/>
          <w:szCs w:val="20"/>
          <w:lang w:val="es-ES"/>
        </w:rPr>
        <w:t>Debe dormir boca arriba para evitar lastimarse.</w:t>
      </w:r>
    </w:p>
    <w:p w:rsidR="00846C27" w:rsidRPr="00846C27" w:rsidRDefault="00846C27" w:rsidP="0013573D">
      <w:pPr>
        <w:pStyle w:val="Sinespaciado"/>
        <w:numPr>
          <w:ilvl w:val="0"/>
          <w:numId w:val="19"/>
        </w:numPr>
        <w:ind w:left="709"/>
        <w:jc w:val="both"/>
        <w:rPr>
          <w:rFonts w:ascii="Verdana" w:hAnsi="Verdana" w:cs="Helvetica"/>
          <w:color w:val="000000"/>
          <w:sz w:val="20"/>
          <w:szCs w:val="20"/>
          <w:lang w:val="es-ES"/>
        </w:rPr>
      </w:pPr>
      <w:r>
        <w:rPr>
          <w:rFonts w:ascii="Verdana" w:hAnsi="Verdana"/>
          <w:color w:val="333333"/>
          <w:sz w:val="20"/>
          <w:szCs w:val="20"/>
          <w:lang w:val="es-ES"/>
        </w:rPr>
        <w:t>El taponamiento se retirara en la cita de control a los 8 días.</w:t>
      </w:r>
    </w:p>
    <w:p w:rsidR="00846C27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Después de la cirugía debe permanecer recostado, y al levantarse debe hacerlo por etapas, primero sentado  y luego de pie empezando a moverse lentamente.</w:t>
      </w:r>
    </w:p>
    <w:p w:rsidR="00846C27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El día siguiente permanezca sentado o recostado la mayor parte del tiempo; puede levantarse o realizar actividades que no impliquen esfuerzo físico importante.</w:t>
      </w:r>
    </w:p>
    <w:p w:rsidR="00846C27" w:rsidRPr="004A4C09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El tercer día puede realizar actividades cotidianas.</w:t>
      </w:r>
    </w:p>
    <w:p w:rsidR="00846C27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Debe realizar la alimentación con líquidos claros que no contengan gas, evite las bebidas acidas y la leche o sus derivados, si tolera bien los líquidos puede recibir un alimento suave que no sea muy condimentado y sin grasas.</w:t>
      </w:r>
    </w:p>
    <w:p w:rsidR="00846C27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Debe evitarse toser frecuentemente y despejar la garganta.</w:t>
      </w:r>
    </w:p>
    <w:p w:rsidR="00846C27" w:rsidRDefault="00846C27" w:rsidP="00846C2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El </w:t>
      </w:r>
      <w:r>
        <w:rPr>
          <w:rFonts w:ascii="Verdana" w:hAnsi="Verdana" w:cs="Helvetica"/>
          <w:bCs/>
          <w:color w:val="000000"/>
          <w:sz w:val="20"/>
          <w:szCs w:val="20"/>
        </w:rPr>
        <w:t>olor desagradable de la boca</w:t>
      </w:r>
      <w:r>
        <w:rPr>
          <w:rFonts w:ascii="Verdana" w:hAnsi="Verdana" w:cs="Helvetica"/>
          <w:color w:val="000000"/>
          <w:sz w:val="20"/>
          <w:szCs w:val="20"/>
        </w:rPr>
        <w:t xml:space="preserve"> es común pero se alivia con la ingestión de abundantes líquidos.</w:t>
      </w:r>
    </w:p>
    <w:p w:rsidR="00025928" w:rsidRDefault="00025928" w:rsidP="00846C27">
      <w:pPr>
        <w:tabs>
          <w:tab w:val="left" w:pos="2385"/>
        </w:tabs>
        <w:ind w:left="720"/>
        <w:jc w:val="both"/>
        <w:rPr>
          <w:rFonts w:ascii="Verdana" w:hAnsi="Verdana"/>
          <w:color w:val="333333"/>
          <w:sz w:val="20"/>
          <w:szCs w:val="20"/>
          <w:lang w:val="es-ES"/>
        </w:rPr>
      </w:pPr>
    </w:p>
    <w:p w:rsidR="001100F6" w:rsidRPr="00025928" w:rsidRDefault="00BF642E" w:rsidP="00BF642E">
      <w:pPr>
        <w:pStyle w:val="Sinespaciado"/>
        <w:jc w:val="both"/>
        <w:rPr>
          <w:rFonts w:ascii="Verdana" w:hAnsi="Verdana"/>
          <w:color w:val="333333"/>
          <w:sz w:val="20"/>
          <w:szCs w:val="20"/>
          <w:lang w:val="es-ES"/>
        </w:rPr>
      </w:pPr>
      <w:r w:rsidRPr="00BF642E">
        <w:rPr>
          <w:rFonts w:ascii="Verdana" w:hAnsi="Verdana"/>
          <w:color w:val="333333"/>
          <w:sz w:val="20"/>
          <w:szCs w:val="20"/>
          <w:lang w:val="es-ES"/>
        </w:rPr>
        <w:t>Este Documento deberá incorporarse a la Historia Clínica del Paciente.</w:t>
      </w:r>
    </w:p>
    <w:p w:rsidR="00423740" w:rsidRPr="00C36E34" w:rsidRDefault="00423740" w:rsidP="00C36E34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</w:p>
    <w:p w:rsidR="00423740" w:rsidRPr="00C36E34" w:rsidRDefault="00423740" w:rsidP="00C36E34">
      <w:pPr>
        <w:pStyle w:val="Sinespaciado"/>
        <w:jc w:val="both"/>
        <w:rPr>
          <w:rFonts w:ascii="Verdana" w:hAnsi="Verdana" w:cs="Calibri"/>
          <w:b/>
          <w:bCs/>
          <w:sz w:val="20"/>
          <w:szCs w:val="20"/>
          <w:lang w:val="es"/>
        </w:rPr>
      </w:pPr>
    </w:p>
    <w:p w:rsidR="00423740" w:rsidRPr="00C36E34" w:rsidRDefault="00423740" w:rsidP="00C36E34">
      <w:pPr>
        <w:pStyle w:val="Sinespaciado"/>
        <w:jc w:val="both"/>
        <w:rPr>
          <w:rFonts w:ascii="Verdana" w:hAnsi="Verdana" w:cs="Calibri"/>
          <w:sz w:val="20"/>
          <w:szCs w:val="20"/>
          <w:lang w:val="es"/>
        </w:rPr>
      </w:pPr>
    </w:p>
    <w:sectPr w:rsidR="00423740" w:rsidRPr="00C36E34" w:rsidSect="00CD5AC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F6" w:rsidRDefault="003A46F6" w:rsidP="00EF5960">
      <w:pPr>
        <w:spacing w:after="0" w:line="240" w:lineRule="auto"/>
      </w:pPr>
      <w:r>
        <w:separator/>
      </w:r>
    </w:p>
  </w:endnote>
  <w:endnote w:type="continuationSeparator" w:id="0">
    <w:p w:rsidR="003A46F6" w:rsidRDefault="003A46F6" w:rsidP="00EF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FC" w:rsidRDefault="00645C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D5ACA" w:rsidRPr="00CD5ACA">
      <w:rPr>
        <w:noProof/>
        <w:color w:val="323E4F" w:themeColor="text2" w:themeShade="BF"/>
        <w:sz w:val="24"/>
        <w:szCs w:val="24"/>
        <w:lang w:val="es-ES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D5ACA" w:rsidRPr="00CD5ACA">
      <w:rPr>
        <w:noProof/>
        <w:color w:val="323E4F" w:themeColor="text2" w:themeShade="BF"/>
        <w:sz w:val="24"/>
        <w:szCs w:val="24"/>
        <w:lang w:val="es-ES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645CFC" w:rsidRDefault="00645C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FC" w:rsidRDefault="00645C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D5ACA" w:rsidRPr="00CD5ACA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D5ACA" w:rsidRPr="00CD5ACA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645CFC" w:rsidRDefault="00645C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F6" w:rsidRDefault="003A46F6" w:rsidP="00EF5960">
      <w:pPr>
        <w:spacing w:after="0" w:line="240" w:lineRule="auto"/>
      </w:pPr>
      <w:r>
        <w:separator/>
      </w:r>
    </w:p>
  </w:footnote>
  <w:footnote w:type="continuationSeparator" w:id="0">
    <w:p w:rsidR="003A46F6" w:rsidRDefault="003A46F6" w:rsidP="00EF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7371"/>
      <w:gridCol w:w="2081"/>
    </w:tblGrid>
    <w:tr w:rsidR="00645CFC" w:rsidRPr="00830152" w:rsidTr="004267D6">
      <w:trPr>
        <w:trHeight w:val="296"/>
      </w:trPr>
      <w:tc>
        <w:tcPr>
          <w:tcW w:w="148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FFFFFF" w:fill="FFFFFF"/>
        </w:tcPr>
        <w:p w:rsidR="00645CFC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1EF7B287" wp14:editId="1F88B61E">
                <wp:simplePos x="0" y="0"/>
                <wp:positionH relativeFrom="column">
                  <wp:posOffset>47625</wp:posOffset>
                </wp:positionH>
                <wp:positionV relativeFrom="paragraph">
                  <wp:posOffset>3175</wp:posOffset>
                </wp:positionV>
                <wp:extent cx="790575" cy="838200"/>
                <wp:effectExtent l="0" t="0" r="9525" b="0"/>
                <wp:wrapNone/>
                <wp:docPr id="1" name="Imagen 1" descr="http://hospipacho.gov.co/assets/LOGOHP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hospipacho.gov.co/assets/LOGOHP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FFFFFF" w:fill="FFFFFF"/>
          <w:vAlign w:val="center"/>
          <w:hideMark/>
        </w:tcPr>
        <w:p w:rsidR="00645CFC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CONSENTIMIENTO INFORMADO ADENOAMIGDALECTOMIA</w:t>
          </w:r>
        </w:p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HOSPITAL SAN RAFAEL DE PACHO</w:t>
          </w:r>
        </w:p>
      </w:tc>
      <w:tc>
        <w:tcPr>
          <w:tcW w:w="2081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FFFFFF" w:fill="FFFFFF"/>
          <w:vAlign w:val="center"/>
          <w:hideMark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830152">
            <w:rPr>
              <w:rFonts w:ascii="Verdana" w:hAnsi="Verdana"/>
              <w:b/>
              <w:bCs/>
              <w:sz w:val="20"/>
              <w:szCs w:val="20"/>
            </w:rPr>
            <w:t>CÓDIGO</w:t>
          </w:r>
        </w:p>
      </w:tc>
    </w:tr>
    <w:tr w:rsidR="00645CFC" w:rsidRPr="00830152" w:rsidTr="004267D6">
      <w:trPr>
        <w:trHeight w:val="282"/>
      </w:trPr>
      <w:tc>
        <w:tcPr>
          <w:tcW w:w="1488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7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2081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FFFFFF" w:fill="FFFFFF"/>
          <w:noWrap/>
          <w:vAlign w:val="bottom"/>
          <w:hideMark/>
        </w:tcPr>
        <w:p w:rsidR="00645CFC" w:rsidRPr="00830152" w:rsidRDefault="002A5828" w:rsidP="00645CFC">
          <w:pPr>
            <w:pStyle w:val="Sinespaciado"/>
            <w:jc w:val="center"/>
            <w:rPr>
              <w:rFonts w:ascii="Verdana" w:hAnsi="Verdana"/>
              <w:sz w:val="20"/>
              <w:szCs w:val="20"/>
            </w:rPr>
          </w:pPr>
          <w:r w:rsidRPr="002A5828">
            <w:rPr>
              <w:rFonts w:ascii="Verdana" w:hAnsi="Verdana"/>
              <w:sz w:val="20"/>
              <w:szCs w:val="20"/>
            </w:rPr>
            <w:t>CX-CX-F74</w:t>
          </w:r>
        </w:p>
      </w:tc>
    </w:tr>
    <w:tr w:rsidR="00645CFC" w:rsidRPr="00830152" w:rsidTr="004267D6">
      <w:trPr>
        <w:trHeight w:val="296"/>
      </w:trPr>
      <w:tc>
        <w:tcPr>
          <w:tcW w:w="1488" w:type="dxa"/>
          <w:vMerge/>
          <w:tcBorders>
            <w:left w:val="single" w:sz="4" w:space="0" w:color="000000"/>
            <w:right w:val="single" w:sz="4" w:space="0" w:color="000000"/>
          </w:tcBorders>
          <w:shd w:val="clear" w:color="FFFFFF" w:fill="FFFFFF"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73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FFFFFF" w:fill="FFFFFF"/>
          <w:vAlign w:val="center"/>
          <w:hideMark/>
        </w:tcPr>
        <w:p w:rsidR="00645CFC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830152">
            <w:rPr>
              <w:rFonts w:ascii="Verdana" w:hAnsi="Verdana"/>
              <w:b/>
              <w:bCs/>
              <w:sz w:val="20"/>
              <w:szCs w:val="20"/>
            </w:rPr>
            <w:t xml:space="preserve">MACROPROCESO </w:t>
          </w:r>
          <w:r>
            <w:rPr>
              <w:rFonts w:ascii="Verdana" w:hAnsi="Verdana"/>
              <w:b/>
              <w:bCs/>
              <w:sz w:val="20"/>
              <w:szCs w:val="20"/>
            </w:rPr>
            <w:t>SALAS DE CIRUGIA</w:t>
          </w:r>
        </w:p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PROCESO QUIROFANOS</w:t>
          </w:r>
        </w:p>
      </w:tc>
      <w:tc>
        <w:tcPr>
          <w:tcW w:w="2081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FFFFFF" w:fill="FFFFFF"/>
          <w:vAlign w:val="center"/>
          <w:hideMark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830152">
            <w:rPr>
              <w:rFonts w:ascii="Verdana" w:hAnsi="Verdana"/>
              <w:b/>
              <w:bCs/>
              <w:sz w:val="20"/>
              <w:szCs w:val="20"/>
            </w:rPr>
            <w:t>VERSIÓN</w:t>
          </w:r>
        </w:p>
      </w:tc>
    </w:tr>
    <w:tr w:rsidR="00645CFC" w:rsidRPr="00830152" w:rsidTr="004267D6">
      <w:trPr>
        <w:trHeight w:val="282"/>
      </w:trPr>
      <w:tc>
        <w:tcPr>
          <w:tcW w:w="148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7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2081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FFFFFF" w:fill="FFFFFF"/>
          <w:noWrap/>
          <w:vAlign w:val="bottom"/>
          <w:hideMark/>
        </w:tcPr>
        <w:p w:rsidR="00645CFC" w:rsidRPr="00830152" w:rsidRDefault="00645CFC" w:rsidP="00645CFC">
          <w:pPr>
            <w:pStyle w:val="Sinespaciad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V01-2017</w:t>
          </w:r>
        </w:p>
      </w:tc>
    </w:tr>
  </w:tbl>
  <w:p w:rsidR="00645CFC" w:rsidRDefault="00645C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6476"/>
      <w:gridCol w:w="1416"/>
    </w:tblGrid>
    <w:tr w:rsidR="00CD5ACA" w:rsidRPr="00A65146" w:rsidTr="005E3DA6">
      <w:trPr>
        <w:trHeight w:val="27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noProof/>
              <w:sz w:val="20"/>
              <w:szCs w:val="20"/>
            </w:rPr>
          </w:pPr>
          <w:bookmarkStart w:id="1" w:name="_Hlk65585182"/>
          <w:r w:rsidRPr="00835460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062C8E73" wp14:editId="766180FB">
                <wp:extent cx="1299845" cy="3873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35460">
            <w:rPr>
              <w:rFonts w:asciiTheme="majorHAnsi" w:hAnsiTheme="majorHAnsi" w:cstheme="majorHAnsi"/>
              <w:b/>
              <w:sz w:val="20"/>
              <w:szCs w:val="20"/>
            </w:rPr>
            <w:t>HOSPITAL ISMAEL SILVA E.S.E Y SU RED DE PRESTACIÓN DE SERVICIOS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35460">
            <w:rPr>
              <w:rFonts w:asciiTheme="majorHAnsi" w:hAnsiTheme="majorHAnsi" w:cstheme="majorHAnsi"/>
              <w:b/>
              <w:sz w:val="20"/>
              <w:szCs w:val="20"/>
            </w:rPr>
            <w:t>Código</w:t>
          </w:r>
        </w:p>
      </w:tc>
    </w:tr>
    <w:tr w:rsidR="00CD5ACA" w:rsidRPr="00A65146" w:rsidTr="005E3DA6">
      <w:trPr>
        <w:trHeight w:val="274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noProof/>
              <w:sz w:val="20"/>
              <w:szCs w:val="20"/>
              <w:lang w:val="es-ES" w:eastAsia="es-ES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b/>
              <w:sz w:val="20"/>
              <w:szCs w:val="20"/>
              <w:lang w:val="es-ES" w:eastAsia="es-ES"/>
            </w:rPr>
          </w:pPr>
        </w:p>
      </w:tc>
      <w:tc>
        <w:tcPr>
          <w:tcW w:w="14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noProof/>
              <w:sz w:val="20"/>
              <w:szCs w:val="20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</w:rPr>
            <w:t>Q-F-</w:t>
          </w:r>
          <w:r>
            <w:rPr>
              <w:rFonts w:asciiTheme="majorHAnsi" w:hAnsiTheme="majorHAnsi" w:cstheme="majorHAnsi"/>
              <w:noProof/>
              <w:sz w:val="20"/>
              <w:szCs w:val="20"/>
            </w:rPr>
            <w:t>74</w:t>
          </w:r>
        </w:p>
      </w:tc>
    </w:tr>
    <w:tr w:rsidR="00CD5ACA" w:rsidRPr="00A65146" w:rsidTr="005E3DA6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noProof/>
              <w:sz w:val="20"/>
              <w:szCs w:val="20"/>
              <w:lang w:val="es-ES" w:eastAsia="es-ES"/>
            </w:rPr>
          </w:pP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CONSENTIMIENTO INFORMADO</w:t>
          </w:r>
          <w:r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 xml:space="preserve"> </w:t>
          </w:r>
          <w:r w:rsidRPr="00CD5ACA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ADENOAMIGDALECTOMIA</w:t>
          </w:r>
        </w:p>
      </w:tc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noProof/>
              <w:sz w:val="20"/>
              <w:szCs w:val="20"/>
              <w:lang w:val="es-ES" w:eastAsia="es-ES"/>
            </w:rPr>
          </w:pPr>
        </w:p>
      </w:tc>
    </w:tr>
    <w:tr w:rsidR="00CD5ACA" w:rsidRPr="00A65146" w:rsidTr="005E3DA6">
      <w:trPr>
        <w:trHeight w:val="4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noProof/>
              <w:sz w:val="20"/>
              <w:szCs w:val="20"/>
              <w:lang w:val="es-ES" w:eastAsia="es-ES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b/>
              <w:bCs/>
              <w:sz w:val="20"/>
              <w:szCs w:val="20"/>
              <w:lang w:val="es-ES" w:eastAsia="es-ES"/>
            </w:rPr>
          </w:pP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835460">
            <w:rPr>
              <w:rFonts w:asciiTheme="majorHAnsi" w:hAnsiTheme="majorHAnsi" w:cstheme="majorHAnsi"/>
              <w:b/>
              <w:sz w:val="20"/>
              <w:szCs w:val="20"/>
            </w:rPr>
            <w:t>Versión</w:t>
          </w:r>
        </w:p>
      </w:tc>
    </w:tr>
    <w:tr w:rsidR="00CD5ACA" w:rsidRPr="00A65146" w:rsidTr="005E3DA6">
      <w:trPr>
        <w:trHeight w:val="22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spacing w:after="0"/>
            <w:rPr>
              <w:rFonts w:asciiTheme="majorHAnsi" w:hAnsiTheme="majorHAnsi" w:cstheme="majorHAnsi"/>
              <w:noProof/>
              <w:sz w:val="20"/>
              <w:szCs w:val="20"/>
              <w:lang w:val="es-ES" w:eastAsia="es-ES"/>
            </w:rPr>
          </w:pPr>
        </w:p>
      </w:tc>
      <w:tc>
        <w:tcPr>
          <w:tcW w:w="6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EE5B1E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SUB</w:t>
          </w:r>
          <w:r w:rsidRPr="00835460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 xml:space="preserve">PROCESO </w:t>
          </w:r>
          <w:r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CIRUGÍA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5ACA" w:rsidRPr="00835460" w:rsidRDefault="00CD5ACA" w:rsidP="00CD5ACA">
          <w:pPr>
            <w:pStyle w:val="Encabezado"/>
            <w:spacing w:after="0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35460">
            <w:rPr>
              <w:rFonts w:asciiTheme="majorHAnsi" w:hAnsiTheme="majorHAnsi" w:cstheme="majorHAnsi"/>
              <w:noProof/>
              <w:sz w:val="20"/>
              <w:szCs w:val="20"/>
            </w:rPr>
            <w:t>V01-2021</w:t>
          </w:r>
        </w:p>
      </w:tc>
    </w:tr>
    <w:bookmarkEnd w:id="1"/>
  </w:tbl>
  <w:p w:rsidR="00645CFC" w:rsidRDefault="00645CFC" w:rsidP="00CD5A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0AA357E"/>
    <w:lvl w:ilvl="0">
      <w:numFmt w:val="bullet"/>
      <w:lvlText w:val="*"/>
      <w:lvlJc w:val="left"/>
    </w:lvl>
  </w:abstractNum>
  <w:abstractNum w:abstractNumId="1">
    <w:nsid w:val="066C11C2"/>
    <w:multiLevelType w:val="hybridMultilevel"/>
    <w:tmpl w:val="CAC2F9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60FFD"/>
    <w:multiLevelType w:val="hybridMultilevel"/>
    <w:tmpl w:val="259C24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61BF9"/>
    <w:multiLevelType w:val="hybridMultilevel"/>
    <w:tmpl w:val="5310E4C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AF7922"/>
    <w:multiLevelType w:val="hybridMultilevel"/>
    <w:tmpl w:val="DF72A68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F21F81"/>
    <w:multiLevelType w:val="hybridMultilevel"/>
    <w:tmpl w:val="A844D0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72FE8"/>
    <w:multiLevelType w:val="hybridMultilevel"/>
    <w:tmpl w:val="3CDC54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303"/>
    <w:multiLevelType w:val="hybridMultilevel"/>
    <w:tmpl w:val="6EB24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92D62"/>
    <w:multiLevelType w:val="hybridMultilevel"/>
    <w:tmpl w:val="6EF42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3685B"/>
    <w:multiLevelType w:val="hybridMultilevel"/>
    <w:tmpl w:val="60169CC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761372"/>
    <w:multiLevelType w:val="hybridMultilevel"/>
    <w:tmpl w:val="7ABE4F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073CA"/>
    <w:multiLevelType w:val="hybridMultilevel"/>
    <w:tmpl w:val="96AA70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A1F1D"/>
    <w:multiLevelType w:val="hybridMultilevel"/>
    <w:tmpl w:val="BDA29C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85DD7"/>
    <w:multiLevelType w:val="hybridMultilevel"/>
    <w:tmpl w:val="0394A4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7369F"/>
    <w:multiLevelType w:val="hybridMultilevel"/>
    <w:tmpl w:val="5B60E9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6C5"/>
    <w:multiLevelType w:val="hybridMultilevel"/>
    <w:tmpl w:val="026E9F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60ED3"/>
    <w:multiLevelType w:val="hybridMultilevel"/>
    <w:tmpl w:val="BA12BD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2331D"/>
    <w:multiLevelType w:val="hybridMultilevel"/>
    <w:tmpl w:val="D9B6A226"/>
    <w:lvl w:ilvl="0" w:tplc="2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2565700"/>
    <w:multiLevelType w:val="hybridMultilevel"/>
    <w:tmpl w:val="CE925FD2"/>
    <w:lvl w:ilvl="0" w:tplc="2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5343BB4"/>
    <w:multiLevelType w:val="hybridMultilevel"/>
    <w:tmpl w:val="F8B6F7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815A0"/>
    <w:multiLevelType w:val="hybridMultilevel"/>
    <w:tmpl w:val="AFD2C146"/>
    <w:lvl w:ilvl="0" w:tplc="2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6800D8"/>
    <w:multiLevelType w:val="hybridMultilevel"/>
    <w:tmpl w:val="F84638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B1473"/>
    <w:multiLevelType w:val="hybridMultilevel"/>
    <w:tmpl w:val="FB4A11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7"/>
  </w:num>
  <w:num w:numId="4">
    <w:abstractNumId w:val="22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4"/>
  </w:num>
  <w:num w:numId="13">
    <w:abstractNumId w:val="16"/>
  </w:num>
  <w:num w:numId="14">
    <w:abstractNumId w:val="17"/>
  </w:num>
  <w:num w:numId="15">
    <w:abstractNumId w:val="4"/>
  </w:num>
  <w:num w:numId="16">
    <w:abstractNumId w:val="18"/>
  </w:num>
  <w:num w:numId="17">
    <w:abstractNumId w:val="9"/>
  </w:num>
  <w:num w:numId="18">
    <w:abstractNumId w:val="3"/>
  </w:num>
  <w:num w:numId="19">
    <w:abstractNumId w:val="15"/>
  </w:num>
  <w:num w:numId="20">
    <w:abstractNumId w:val="13"/>
  </w:num>
  <w:num w:numId="21">
    <w:abstractNumId w:val="19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B8"/>
    <w:rsid w:val="00002B0D"/>
    <w:rsid w:val="00025928"/>
    <w:rsid w:val="00094850"/>
    <w:rsid w:val="000B05B8"/>
    <w:rsid w:val="000D5BBC"/>
    <w:rsid w:val="000D6A35"/>
    <w:rsid w:val="001100F6"/>
    <w:rsid w:val="0013573D"/>
    <w:rsid w:val="0014396F"/>
    <w:rsid w:val="001567C5"/>
    <w:rsid w:val="001A4221"/>
    <w:rsid w:val="001D2E94"/>
    <w:rsid w:val="002014C8"/>
    <w:rsid w:val="00283EFD"/>
    <w:rsid w:val="002A114A"/>
    <w:rsid w:val="002A5828"/>
    <w:rsid w:val="00315350"/>
    <w:rsid w:val="003441A0"/>
    <w:rsid w:val="00347C86"/>
    <w:rsid w:val="00350253"/>
    <w:rsid w:val="003A46F6"/>
    <w:rsid w:val="003C7CEF"/>
    <w:rsid w:val="003D2F99"/>
    <w:rsid w:val="00423740"/>
    <w:rsid w:val="004401C8"/>
    <w:rsid w:val="00452BF0"/>
    <w:rsid w:val="00471348"/>
    <w:rsid w:val="00503AD7"/>
    <w:rsid w:val="005058A8"/>
    <w:rsid w:val="0057690D"/>
    <w:rsid w:val="0059171C"/>
    <w:rsid w:val="00645CFC"/>
    <w:rsid w:val="00650B28"/>
    <w:rsid w:val="00653118"/>
    <w:rsid w:val="00692A42"/>
    <w:rsid w:val="00697D9A"/>
    <w:rsid w:val="006E362A"/>
    <w:rsid w:val="006F7203"/>
    <w:rsid w:val="00700896"/>
    <w:rsid w:val="00702171"/>
    <w:rsid w:val="00755EA4"/>
    <w:rsid w:val="0076028F"/>
    <w:rsid w:val="00765474"/>
    <w:rsid w:val="007A09B7"/>
    <w:rsid w:val="007A410E"/>
    <w:rsid w:val="007B6C13"/>
    <w:rsid w:val="0081184A"/>
    <w:rsid w:val="00830152"/>
    <w:rsid w:val="00846C27"/>
    <w:rsid w:val="008728AF"/>
    <w:rsid w:val="008E377E"/>
    <w:rsid w:val="008E4B2A"/>
    <w:rsid w:val="0091398A"/>
    <w:rsid w:val="00942FD2"/>
    <w:rsid w:val="00972A49"/>
    <w:rsid w:val="009760DD"/>
    <w:rsid w:val="009A17C7"/>
    <w:rsid w:val="009F66CB"/>
    <w:rsid w:val="00A0728E"/>
    <w:rsid w:val="00A163E1"/>
    <w:rsid w:val="00AE60B7"/>
    <w:rsid w:val="00B557D5"/>
    <w:rsid w:val="00B56E0D"/>
    <w:rsid w:val="00B677F7"/>
    <w:rsid w:val="00B80EA2"/>
    <w:rsid w:val="00B9191E"/>
    <w:rsid w:val="00B92966"/>
    <w:rsid w:val="00BA72B8"/>
    <w:rsid w:val="00BB60B0"/>
    <w:rsid w:val="00BF642E"/>
    <w:rsid w:val="00C36E34"/>
    <w:rsid w:val="00C868AA"/>
    <w:rsid w:val="00CA1330"/>
    <w:rsid w:val="00CD3AB4"/>
    <w:rsid w:val="00CD5ACA"/>
    <w:rsid w:val="00CF24AC"/>
    <w:rsid w:val="00D86B09"/>
    <w:rsid w:val="00E369E3"/>
    <w:rsid w:val="00E37611"/>
    <w:rsid w:val="00E43B69"/>
    <w:rsid w:val="00E82ED3"/>
    <w:rsid w:val="00E969AB"/>
    <w:rsid w:val="00EF1E87"/>
    <w:rsid w:val="00EF5960"/>
    <w:rsid w:val="00F21217"/>
    <w:rsid w:val="00F26164"/>
    <w:rsid w:val="00F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751D2570-01B7-4186-BCEC-0E4A5283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8A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A410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567C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36E34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F59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960"/>
  </w:style>
  <w:style w:type="paragraph" w:styleId="Piedepgina">
    <w:name w:val="footer"/>
    <w:basedOn w:val="Normal"/>
    <w:link w:val="PiedepginaCar"/>
    <w:uiPriority w:val="99"/>
    <w:unhideWhenUsed/>
    <w:rsid w:val="00EF59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960"/>
  </w:style>
  <w:style w:type="paragraph" w:customStyle="1" w:styleId="Default">
    <w:name w:val="Default"/>
    <w:rsid w:val="008728A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Textoennegrita">
    <w:name w:val="Strong"/>
    <w:uiPriority w:val="22"/>
    <w:qFormat/>
    <w:rsid w:val="0013573D"/>
    <w:rPr>
      <w:b/>
      <w:bCs/>
    </w:rPr>
  </w:style>
  <w:style w:type="paragraph" w:styleId="Prrafodelista">
    <w:name w:val="List Paragraph"/>
    <w:basedOn w:val="Normal"/>
    <w:uiPriority w:val="34"/>
    <w:qFormat/>
    <w:rsid w:val="0084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D290-A8C7-43E0-BA6A-2ABF8DAB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Antonio Rúa de La Hoz</dc:creator>
  <cp:lastModifiedBy>HP</cp:lastModifiedBy>
  <cp:revision>9</cp:revision>
  <cp:lastPrinted>2016-11-09T14:38:00Z</cp:lastPrinted>
  <dcterms:created xsi:type="dcterms:W3CDTF">2017-02-19T01:26:00Z</dcterms:created>
  <dcterms:modified xsi:type="dcterms:W3CDTF">2021-07-15T02:31:00Z</dcterms:modified>
</cp:coreProperties>
</file>