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EC5AF" w14:textId="77777777" w:rsidR="00B955D0" w:rsidRDefault="00B955D0" w:rsidP="00C01ED1">
      <w:pPr>
        <w:pStyle w:val="Textoindependiente"/>
      </w:pPr>
      <w:bookmarkStart w:id="0" w:name="_GoBack"/>
      <w:bookmarkEnd w:id="0"/>
    </w:p>
    <w:p w14:paraId="11227AAE" w14:textId="77777777" w:rsidR="00B955D0" w:rsidRDefault="00B955D0" w:rsidP="00C01ED1">
      <w:pPr>
        <w:pStyle w:val="Textoindependiente"/>
      </w:pPr>
    </w:p>
    <w:p w14:paraId="37304DD3" w14:textId="191458C1" w:rsidR="00A25ACD" w:rsidRPr="00A25ACD" w:rsidRDefault="004E1E12" w:rsidP="00A25ACD">
      <w:pPr>
        <w:widowControl/>
        <w:autoSpaceDE/>
        <w:autoSpaceDN/>
        <w:spacing w:after="160" w:line="259" w:lineRule="auto"/>
        <w:jc w:val="center"/>
        <w:rPr>
          <w:rFonts w:ascii="Calibri Light" w:eastAsia="Calibri" w:hAnsi="Calibri Light" w:cs="Calibri Light"/>
          <w:b/>
          <w:bCs/>
          <w:color w:val="FF0000"/>
          <w:sz w:val="28"/>
          <w:szCs w:val="28"/>
          <w:lang w:val="es-CO" w:eastAsia="en-US" w:bidi="ar-SA"/>
        </w:rPr>
      </w:pPr>
      <w:r>
        <w:rPr>
          <w:rFonts w:ascii="Calibri Light" w:eastAsia="Calibri" w:hAnsi="Calibri Light" w:cs="Calibri Light"/>
          <w:b/>
          <w:bCs/>
          <w:sz w:val="28"/>
          <w:szCs w:val="28"/>
          <w:lang w:val="es-CO" w:eastAsia="en-US" w:bidi="ar-SA"/>
        </w:rPr>
        <w:t xml:space="preserve">PROCESOS Y PROCEDIMIENTOS EN LABORATORIO CLINICO </w:t>
      </w:r>
    </w:p>
    <w:p w14:paraId="53267696"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05A037A8"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6E83CF5E"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51B730D9"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r w:rsidRPr="00A25ACD">
        <w:rPr>
          <w:rFonts w:ascii="Calibri Light" w:eastAsia="Calibri" w:hAnsi="Calibri Light" w:cs="Calibri Light"/>
          <w:noProof/>
          <w:sz w:val="20"/>
          <w:szCs w:val="28"/>
          <w:lang w:val="es-CO" w:eastAsia="es-CO" w:bidi="ar-SA"/>
        </w:rPr>
        <w:drawing>
          <wp:inline distT="0" distB="0" distL="0" distR="0" wp14:anchorId="632228F2" wp14:editId="3089B0B2">
            <wp:extent cx="5593595" cy="16668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958" cy="1669367"/>
                    </a:xfrm>
                    <a:prstGeom prst="rect">
                      <a:avLst/>
                    </a:prstGeom>
                  </pic:spPr>
                </pic:pic>
              </a:graphicData>
            </a:graphic>
          </wp:inline>
        </w:drawing>
      </w:r>
    </w:p>
    <w:p w14:paraId="7BD9DDA7"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7019544A"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16C38835"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664D0D54" w14:textId="77777777" w:rsid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0F38D883" w14:textId="77777777" w:rsidR="00440230" w:rsidRDefault="00440230"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12D6D529" w14:textId="77777777" w:rsidR="00440230" w:rsidRPr="00A25ACD" w:rsidRDefault="00440230"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p w14:paraId="35053292" w14:textId="77777777" w:rsidR="00A25ACD" w:rsidRPr="00A25ACD" w:rsidRDefault="00A25ACD" w:rsidP="00A25ACD">
      <w:pPr>
        <w:widowControl/>
        <w:autoSpaceDE/>
        <w:autoSpaceDN/>
        <w:spacing w:after="160" w:line="259" w:lineRule="auto"/>
        <w:jc w:val="center"/>
        <w:rPr>
          <w:rFonts w:ascii="Calibri Light" w:eastAsia="Calibri" w:hAnsi="Calibri Light" w:cs="Calibri Light"/>
          <w:b/>
          <w:bCs/>
          <w:sz w:val="28"/>
          <w:szCs w:val="28"/>
          <w:lang w:val="es-CO" w:eastAsia="en-US" w:bidi="ar-SA"/>
        </w:rPr>
      </w:pPr>
    </w:p>
    <w:tbl>
      <w:tblPr>
        <w:tblpPr w:leftFromText="141" w:rightFromText="141" w:vertAnchor="text" w:horzAnchor="margin" w:tblpXSpec="center" w:tblpY="-50"/>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3439"/>
        <w:gridCol w:w="3440"/>
      </w:tblGrid>
      <w:tr w:rsidR="00440230" w:rsidRPr="000D0052" w14:paraId="44883304" w14:textId="77777777" w:rsidTr="002B1A43">
        <w:trPr>
          <w:trHeight w:val="386"/>
        </w:trPr>
        <w:tc>
          <w:tcPr>
            <w:tcW w:w="3440" w:type="dxa"/>
            <w:shd w:val="clear" w:color="auto" w:fill="auto"/>
            <w:vAlign w:val="center"/>
          </w:tcPr>
          <w:p w14:paraId="196C343F" w14:textId="392D1E89" w:rsidR="00440230" w:rsidRPr="000D0052" w:rsidRDefault="00440230" w:rsidP="002B206E">
            <w:pPr>
              <w:spacing w:line="200" w:lineRule="exact"/>
              <w:jc w:val="center"/>
              <w:rPr>
                <w:b/>
                <w:sz w:val="24"/>
                <w:szCs w:val="24"/>
                <w:lang w:val="es-CO"/>
              </w:rPr>
            </w:pPr>
            <w:r w:rsidRPr="000D0052">
              <w:rPr>
                <w:b/>
                <w:sz w:val="24"/>
                <w:szCs w:val="24"/>
                <w:lang w:val="es-CO"/>
              </w:rPr>
              <w:t xml:space="preserve">Elaboró </w:t>
            </w:r>
            <w:r w:rsidR="00D5670D">
              <w:rPr>
                <w:b/>
                <w:sz w:val="24"/>
                <w:szCs w:val="24"/>
                <w:lang w:val="es-CO"/>
              </w:rPr>
              <w:t>(</w:t>
            </w:r>
            <w:r w:rsidR="00BD6C77">
              <w:rPr>
                <w:b/>
                <w:sz w:val="24"/>
                <w:szCs w:val="24"/>
                <w:lang w:val="es-CO"/>
              </w:rPr>
              <w:t>Julio 2022</w:t>
            </w:r>
            <w:r w:rsidR="00D5670D">
              <w:rPr>
                <w:b/>
                <w:sz w:val="24"/>
                <w:szCs w:val="24"/>
                <w:lang w:val="es-CO"/>
              </w:rPr>
              <w:t>)</w:t>
            </w:r>
          </w:p>
        </w:tc>
        <w:tc>
          <w:tcPr>
            <w:tcW w:w="3439" w:type="dxa"/>
            <w:shd w:val="clear" w:color="auto" w:fill="auto"/>
            <w:vAlign w:val="center"/>
          </w:tcPr>
          <w:p w14:paraId="671D250F" w14:textId="45D988F7" w:rsidR="00440230" w:rsidRPr="000D0052" w:rsidRDefault="00440230" w:rsidP="002B1A43">
            <w:pPr>
              <w:spacing w:line="200" w:lineRule="exact"/>
              <w:jc w:val="center"/>
              <w:rPr>
                <w:b/>
                <w:sz w:val="24"/>
                <w:szCs w:val="24"/>
                <w:lang w:val="es-CO"/>
              </w:rPr>
            </w:pPr>
            <w:proofErr w:type="gramStart"/>
            <w:r w:rsidRPr="000D0052">
              <w:rPr>
                <w:b/>
                <w:sz w:val="24"/>
                <w:szCs w:val="24"/>
                <w:lang w:val="es-CO"/>
              </w:rPr>
              <w:t xml:space="preserve">Revisó </w:t>
            </w:r>
            <w:r w:rsidR="00D5670D">
              <w:rPr>
                <w:b/>
                <w:sz w:val="24"/>
                <w:szCs w:val="24"/>
                <w:lang w:val="es-CO"/>
              </w:rPr>
              <w:t xml:space="preserve"> (</w:t>
            </w:r>
            <w:proofErr w:type="gramEnd"/>
            <w:r w:rsidR="00BD6C77">
              <w:rPr>
                <w:b/>
                <w:sz w:val="24"/>
                <w:szCs w:val="24"/>
                <w:lang w:val="es-CO"/>
              </w:rPr>
              <w:t xml:space="preserve"> Julio 2022</w:t>
            </w:r>
            <w:r w:rsidR="00D5670D">
              <w:rPr>
                <w:b/>
                <w:sz w:val="24"/>
                <w:szCs w:val="24"/>
                <w:lang w:val="es-CO"/>
              </w:rPr>
              <w:t>)</w:t>
            </w:r>
          </w:p>
        </w:tc>
        <w:tc>
          <w:tcPr>
            <w:tcW w:w="3440" w:type="dxa"/>
            <w:shd w:val="clear" w:color="auto" w:fill="auto"/>
            <w:vAlign w:val="center"/>
          </w:tcPr>
          <w:p w14:paraId="642397EC" w14:textId="46CD6184" w:rsidR="00440230" w:rsidRPr="000D0052" w:rsidRDefault="00440230" w:rsidP="002B1A43">
            <w:pPr>
              <w:spacing w:line="200" w:lineRule="exact"/>
              <w:jc w:val="center"/>
              <w:rPr>
                <w:sz w:val="24"/>
                <w:szCs w:val="24"/>
                <w:lang w:val="es-CO"/>
              </w:rPr>
            </w:pPr>
            <w:proofErr w:type="gramStart"/>
            <w:r w:rsidRPr="000D0052">
              <w:rPr>
                <w:b/>
                <w:sz w:val="24"/>
                <w:szCs w:val="24"/>
                <w:lang w:val="es-CO"/>
              </w:rPr>
              <w:t xml:space="preserve">Aprobó </w:t>
            </w:r>
            <w:r w:rsidR="00D5670D">
              <w:rPr>
                <w:b/>
                <w:sz w:val="24"/>
                <w:szCs w:val="24"/>
                <w:lang w:val="es-CO"/>
              </w:rPr>
              <w:t xml:space="preserve"> (</w:t>
            </w:r>
            <w:proofErr w:type="gramEnd"/>
            <w:r w:rsidR="00BD6C77">
              <w:rPr>
                <w:b/>
                <w:sz w:val="24"/>
                <w:szCs w:val="24"/>
                <w:lang w:val="es-CO"/>
              </w:rPr>
              <w:t xml:space="preserve"> Julio 2022</w:t>
            </w:r>
            <w:r w:rsidR="00D5670D">
              <w:rPr>
                <w:b/>
                <w:sz w:val="24"/>
                <w:szCs w:val="24"/>
                <w:lang w:val="es-CO"/>
              </w:rPr>
              <w:t>)</w:t>
            </w:r>
          </w:p>
        </w:tc>
      </w:tr>
      <w:tr w:rsidR="002934FE" w:rsidRPr="00AE34CB" w14:paraId="6CD0E47B" w14:textId="77777777" w:rsidTr="002B1A43">
        <w:trPr>
          <w:trHeight w:val="386"/>
        </w:trPr>
        <w:tc>
          <w:tcPr>
            <w:tcW w:w="3440" w:type="dxa"/>
            <w:shd w:val="clear" w:color="auto" w:fill="auto"/>
          </w:tcPr>
          <w:p w14:paraId="7C1246E7" w14:textId="77777777" w:rsidR="00D5670D" w:rsidRDefault="00D5670D" w:rsidP="00D5670D">
            <w:pPr>
              <w:spacing w:line="200" w:lineRule="exact"/>
              <w:jc w:val="center"/>
            </w:pPr>
          </w:p>
          <w:p w14:paraId="381A0B14" w14:textId="2AB0E871" w:rsidR="002934FE" w:rsidRPr="00D5670D" w:rsidRDefault="00D5670D" w:rsidP="00D5670D">
            <w:pPr>
              <w:spacing w:line="200" w:lineRule="exact"/>
              <w:jc w:val="center"/>
            </w:pPr>
            <w:proofErr w:type="spellStart"/>
            <w:r>
              <w:t>Lider</w:t>
            </w:r>
            <w:proofErr w:type="spellEnd"/>
            <w:r>
              <w:t xml:space="preserve"> del Proceso</w:t>
            </w:r>
          </w:p>
        </w:tc>
        <w:tc>
          <w:tcPr>
            <w:tcW w:w="3439" w:type="dxa"/>
            <w:shd w:val="clear" w:color="auto" w:fill="auto"/>
          </w:tcPr>
          <w:p w14:paraId="5C518006" w14:textId="70272680" w:rsidR="002934FE" w:rsidRDefault="002934FE" w:rsidP="00D5670D">
            <w:pPr>
              <w:jc w:val="center"/>
            </w:pPr>
          </w:p>
          <w:p w14:paraId="5A27C3F3" w14:textId="3DA96050" w:rsidR="002934FE" w:rsidRPr="00AE34CB" w:rsidRDefault="002934FE" w:rsidP="00D5670D">
            <w:pPr>
              <w:spacing w:line="200" w:lineRule="exact"/>
              <w:jc w:val="center"/>
              <w:rPr>
                <w:rFonts w:asciiTheme="majorHAnsi" w:hAnsiTheme="majorHAnsi" w:cstheme="majorHAnsi"/>
                <w:bCs/>
                <w:sz w:val="24"/>
                <w:szCs w:val="24"/>
                <w:lang w:val="es-CO"/>
              </w:rPr>
            </w:pPr>
            <w:r>
              <w:t>Líder de calidad</w:t>
            </w:r>
          </w:p>
        </w:tc>
        <w:tc>
          <w:tcPr>
            <w:tcW w:w="3440" w:type="dxa"/>
            <w:shd w:val="clear" w:color="auto" w:fill="auto"/>
          </w:tcPr>
          <w:p w14:paraId="6436F8DD" w14:textId="77777777" w:rsidR="00D5670D" w:rsidRDefault="00D5670D" w:rsidP="00D5670D">
            <w:pPr>
              <w:spacing w:line="200" w:lineRule="exact"/>
              <w:jc w:val="center"/>
            </w:pPr>
          </w:p>
          <w:p w14:paraId="42951845" w14:textId="77777777" w:rsidR="002934FE" w:rsidRPr="00AE34CB" w:rsidRDefault="002934FE" w:rsidP="00D5670D">
            <w:pPr>
              <w:spacing w:line="200" w:lineRule="exact"/>
              <w:jc w:val="center"/>
              <w:rPr>
                <w:rFonts w:asciiTheme="majorHAnsi" w:hAnsiTheme="majorHAnsi" w:cstheme="majorHAnsi"/>
                <w:b/>
                <w:sz w:val="24"/>
                <w:szCs w:val="24"/>
                <w:lang w:val="es-CO"/>
              </w:rPr>
            </w:pPr>
            <w:r>
              <w:t>Gerente</w:t>
            </w:r>
          </w:p>
        </w:tc>
      </w:tr>
      <w:tr w:rsidR="002934FE" w:rsidRPr="00AE34CB" w14:paraId="3CCC9339" w14:textId="77777777" w:rsidTr="002B1A43">
        <w:trPr>
          <w:trHeight w:val="386"/>
        </w:trPr>
        <w:tc>
          <w:tcPr>
            <w:tcW w:w="3440" w:type="dxa"/>
            <w:shd w:val="clear" w:color="auto" w:fill="auto"/>
          </w:tcPr>
          <w:p w14:paraId="4AF7BE93" w14:textId="3608BE13" w:rsidR="002934FE" w:rsidRDefault="002934FE" w:rsidP="00D5670D">
            <w:pPr>
              <w:spacing w:line="200" w:lineRule="exact"/>
            </w:pPr>
          </w:p>
          <w:p w14:paraId="24DA4596" w14:textId="61A831AD" w:rsidR="002934FE" w:rsidRPr="00D5670D" w:rsidRDefault="00BD6C77" w:rsidP="00D5670D">
            <w:pPr>
              <w:spacing w:line="200" w:lineRule="exact"/>
              <w:jc w:val="center"/>
            </w:pPr>
            <w:r>
              <w:t xml:space="preserve">Ruth Moreno </w:t>
            </w:r>
          </w:p>
        </w:tc>
        <w:tc>
          <w:tcPr>
            <w:tcW w:w="3439" w:type="dxa"/>
            <w:shd w:val="clear" w:color="auto" w:fill="auto"/>
          </w:tcPr>
          <w:p w14:paraId="3942C8AD" w14:textId="2BF61452" w:rsidR="002934FE" w:rsidRDefault="002934FE" w:rsidP="00D5670D"/>
          <w:p w14:paraId="64AC4B8E" w14:textId="392C8569" w:rsidR="002934FE" w:rsidRPr="00AE34CB" w:rsidRDefault="00BD6C77" w:rsidP="002934FE">
            <w:pPr>
              <w:spacing w:line="200" w:lineRule="exact"/>
              <w:jc w:val="center"/>
              <w:rPr>
                <w:rFonts w:asciiTheme="majorHAnsi" w:hAnsiTheme="majorHAnsi" w:cstheme="majorHAnsi"/>
                <w:b/>
                <w:sz w:val="24"/>
                <w:szCs w:val="24"/>
                <w:lang w:val="es-CO"/>
              </w:rPr>
            </w:pPr>
            <w:r>
              <w:t xml:space="preserve">Sandra Viviana Rico </w:t>
            </w:r>
          </w:p>
        </w:tc>
        <w:tc>
          <w:tcPr>
            <w:tcW w:w="3440" w:type="dxa"/>
            <w:shd w:val="clear" w:color="auto" w:fill="auto"/>
          </w:tcPr>
          <w:p w14:paraId="40DB6C0A" w14:textId="26FF9520" w:rsidR="002934FE" w:rsidRPr="00AE34CB" w:rsidRDefault="00D5670D" w:rsidP="002934FE">
            <w:pPr>
              <w:spacing w:line="200" w:lineRule="exact"/>
              <w:jc w:val="center"/>
              <w:rPr>
                <w:rFonts w:asciiTheme="majorHAnsi" w:hAnsiTheme="majorHAnsi" w:cstheme="majorHAnsi"/>
                <w:b/>
                <w:sz w:val="24"/>
                <w:szCs w:val="24"/>
                <w:lang w:val="es-CO"/>
              </w:rPr>
            </w:pPr>
            <w:r>
              <w:t xml:space="preserve">Dr. </w:t>
            </w:r>
            <w:proofErr w:type="spellStart"/>
            <w:r>
              <w:t>Elver</w:t>
            </w:r>
            <w:proofErr w:type="spellEnd"/>
            <w:r>
              <w:t xml:space="preserve"> Fabian </w:t>
            </w:r>
            <w:proofErr w:type="spellStart"/>
            <w:r>
              <w:t>Nope</w:t>
            </w:r>
            <w:proofErr w:type="spellEnd"/>
          </w:p>
        </w:tc>
      </w:tr>
    </w:tbl>
    <w:p w14:paraId="0AA0C0BC" w14:textId="77777777" w:rsidR="00B955D0" w:rsidRDefault="00B955D0" w:rsidP="00C01ED1">
      <w:pPr>
        <w:pStyle w:val="Textoindependiente"/>
      </w:pPr>
    </w:p>
    <w:p w14:paraId="3C79FECF" w14:textId="77777777" w:rsidR="00EE4493" w:rsidRDefault="00EE4493" w:rsidP="00440230">
      <w:pPr>
        <w:pStyle w:val="Textoindependiente"/>
        <w:rPr>
          <w:rFonts w:asciiTheme="minorHAnsi" w:hAnsiTheme="minorHAnsi" w:cstheme="minorHAnsi"/>
        </w:rPr>
      </w:pPr>
    </w:p>
    <w:p w14:paraId="4E9E19FF" w14:textId="77777777" w:rsidR="004E1E12" w:rsidRDefault="004E1E12" w:rsidP="00440230">
      <w:pPr>
        <w:pStyle w:val="Textoindependiente"/>
        <w:rPr>
          <w:rFonts w:asciiTheme="minorHAnsi" w:hAnsiTheme="minorHAnsi" w:cstheme="minorHAnsi"/>
        </w:rPr>
      </w:pPr>
    </w:p>
    <w:p w14:paraId="3C985F1B" w14:textId="77777777" w:rsidR="004E1E12" w:rsidRPr="007C228B" w:rsidRDefault="004E1E12" w:rsidP="004E1E12">
      <w:pPr>
        <w:tabs>
          <w:tab w:val="left" w:pos="2038"/>
        </w:tabs>
        <w:rPr>
          <w:rFonts w:ascii="Century Gothic" w:hAnsi="Century Gothic"/>
          <w:b/>
          <w:spacing w:val="-3"/>
        </w:rPr>
      </w:pPr>
    </w:p>
    <w:p w14:paraId="3C856DE5" w14:textId="77777777" w:rsidR="004E1E12" w:rsidRDefault="004E1E12" w:rsidP="004E1E12">
      <w:pPr>
        <w:pStyle w:val="Ttulo"/>
        <w:numPr>
          <w:ilvl w:val="0"/>
          <w:numId w:val="17"/>
        </w:numPr>
        <w:spacing w:line="240" w:lineRule="auto"/>
        <w:rPr>
          <w:rFonts w:ascii="Century Gothic" w:hAnsi="Century Gothic"/>
          <w:b/>
          <w:bCs/>
          <w:szCs w:val="22"/>
        </w:rPr>
      </w:pPr>
      <w:r w:rsidRPr="007C228B">
        <w:rPr>
          <w:rFonts w:ascii="Century Gothic" w:hAnsi="Century Gothic"/>
          <w:b/>
          <w:bCs/>
          <w:szCs w:val="22"/>
        </w:rPr>
        <w:t>PROCESO DE PREPARACION DEL PACIENTE</w:t>
      </w:r>
    </w:p>
    <w:p w14:paraId="65D5B0EC" w14:textId="77777777" w:rsidR="004E1E12" w:rsidRDefault="004E1E12" w:rsidP="004E1E12">
      <w:pPr>
        <w:pStyle w:val="Ttulo"/>
        <w:spacing w:line="240" w:lineRule="auto"/>
        <w:rPr>
          <w:rFonts w:ascii="Century Gothic" w:hAnsi="Century Gothic"/>
          <w:b/>
          <w:bCs/>
          <w:szCs w:val="22"/>
        </w:rPr>
      </w:pPr>
    </w:p>
    <w:p w14:paraId="51F1398E" w14:textId="77777777" w:rsidR="004E1E12" w:rsidRPr="007C228B" w:rsidRDefault="004E1E12" w:rsidP="004E1E12">
      <w:pPr>
        <w:pStyle w:val="Ttulo"/>
        <w:spacing w:line="240" w:lineRule="auto"/>
        <w:rPr>
          <w:rFonts w:ascii="Century Gothic" w:hAnsi="Century Gothic"/>
          <w:b/>
          <w:bCs/>
          <w:szCs w:val="22"/>
        </w:rPr>
      </w:pPr>
    </w:p>
    <w:p w14:paraId="2E39E50A" w14:textId="77777777" w:rsidR="004E1E12" w:rsidRPr="007C228B" w:rsidRDefault="004E1E12" w:rsidP="004E1E12">
      <w:pPr>
        <w:pStyle w:val="Ttulo"/>
        <w:spacing w:line="240" w:lineRule="auto"/>
        <w:jc w:val="both"/>
        <w:rPr>
          <w:rFonts w:ascii="Century Gothic" w:hAnsi="Century Gothic"/>
          <w:szCs w:val="22"/>
        </w:rPr>
      </w:pPr>
    </w:p>
    <w:p w14:paraId="7E146C0C" w14:textId="77777777" w:rsidR="004E1E12" w:rsidRPr="007C228B" w:rsidRDefault="004E1E12" w:rsidP="004E1E12">
      <w:pPr>
        <w:pStyle w:val="Ttulo"/>
        <w:spacing w:line="240" w:lineRule="auto"/>
        <w:jc w:val="both"/>
        <w:rPr>
          <w:rFonts w:ascii="Century Gothic" w:hAnsi="Century Gothic"/>
          <w:b/>
          <w:bCs/>
          <w:szCs w:val="22"/>
        </w:rPr>
      </w:pPr>
      <w:r w:rsidRPr="007C228B">
        <w:rPr>
          <w:rFonts w:ascii="Century Gothic" w:hAnsi="Century Gothic"/>
          <w:b/>
          <w:bCs/>
          <w:szCs w:val="22"/>
        </w:rPr>
        <w:t>ANTES INGRESAR AL LABORATORIO</w:t>
      </w:r>
    </w:p>
    <w:p w14:paraId="70820A22" w14:textId="77777777" w:rsidR="004E1E12" w:rsidRPr="007C228B" w:rsidRDefault="004E1E12" w:rsidP="004E1E12">
      <w:pPr>
        <w:rPr>
          <w:rFonts w:ascii="Century Gothic" w:hAnsi="Century Gothic"/>
        </w:rPr>
      </w:pPr>
    </w:p>
    <w:p w14:paraId="47CBAB45"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6B7645B6" w14:textId="77777777" w:rsidR="004E1E12" w:rsidRPr="007C228B" w:rsidRDefault="004E1E12" w:rsidP="004E1E12">
      <w:pPr>
        <w:rPr>
          <w:rFonts w:ascii="Century Gothic" w:hAnsi="Century Gothic"/>
        </w:rPr>
      </w:pPr>
    </w:p>
    <w:p w14:paraId="335D5A8B" w14:textId="77777777" w:rsidR="004E1E12" w:rsidRPr="007C228B" w:rsidRDefault="004E1E12" w:rsidP="004E1E12">
      <w:pPr>
        <w:rPr>
          <w:rFonts w:ascii="Century Gothic" w:hAnsi="Century Gothic"/>
        </w:rPr>
      </w:pPr>
      <w:r w:rsidRPr="007C228B">
        <w:rPr>
          <w:rFonts w:ascii="Century Gothic" w:hAnsi="Century Gothic"/>
        </w:rPr>
        <w:t>Controlar el proceso de la fase Pre analítica de toma de muestras con el fin de garantizar su recolección, y facilitar las demás fases de procesamiento de las mismas en el laboratorio.</w:t>
      </w:r>
    </w:p>
    <w:p w14:paraId="1F67510D" w14:textId="77777777" w:rsidR="004E1E12" w:rsidRPr="007C228B" w:rsidRDefault="004E1E12" w:rsidP="004E1E12">
      <w:pPr>
        <w:rPr>
          <w:rFonts w:ascii="Century Gothic" w:hAnsi="Century Gothic"/>
        </w:rPr>
      </w:pPr>
    </w:p>
    <w:p w14:paraId="599D2F4C"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OBJETIVOS ESPECÍFICOS</w:t>
      </w:r>
    </w:p>
    <w:p w14:paraId="7E2C4CB3" w14:textId="77777777" w:rsidR="004E1E12" w:rsidRPr="007C228B" w:rsidRDefault="004E1E12" w:rsidP="004E1E12">
      <w:pPr>
        <w:rPr>
          <w:rFonts w:ascii="Century Gothic" w:hAnsi="Century Gothic"/>
        </w:rPr>
      </w:pPr>
    </w:p>
    <w:p w14:paraId="048763EB" w14:textId="77777777" w:rsidR="004E1E12" w:rsidRPr="007C228B" w:rsidRDefault="004E1E12" w:rsidP="004E1E12">
      <w:pPr>
        <w:widowControl/>
        <w:numPr>
          <w:ilvl w:val="0"/>
          <w:numId w:val="14"/>
        </w:numPr>
        <w:autoSpaceDE/>
        <w:autoSpaceDN/>
        <w:rPr>
          <w:rFonts w:ascii="Century Gothic" w:hAnsi="Century Gothic"/>
        </w:rPr>
      </w:pPr>
      <w:r w:rsidRPr="007C228B">
        <w:rPr>
          <w:rFonts w:ascii="Century Gothic" w:hAnsi="Century Gothic"/>
        </w:rPr>
        <w:t>Brindar al paciente información precisa acerca de la toma y recolección de muestras.</w:t>
      </w:r>
    </w:p>
    <w:p w14:paraId="5910EFA2" w14:textId="77777777" w:rsidR="004E1E12" w:rsidRPr="007C228B" w:rsidRDefault="004E1E12" w:rsidP="004E1E12">
      <w:pPr>
        <w:widowControl/>
        <w:numPr>
          <w:ilvl w:val="0"/>
          <w:numId w:val="14"/>
        </w:numPr>
        <w:autoSpaceDE/>
        <w:autoSpaceDN/>
        <w:rPr>
          <w:rFonts w:ascii="Century Gothic" w:hAnsi="Century Gothic"/>
        </w:rPr>
      </w:pPr>
      <w:r w:rsidRPr="007C228B">
        <w:rPr>
          <w:rFonts w:ascii="Century Gothic" w:hAnsi="Century Gothic"/>
        </w:rPr>
        <w:t>Facilitar en proceso de toma de muestras.</w:t>
      </w:r>
    </w:p>
    <w:p w14:paraId="79C5FBB4" w14:textId="77777777" w:rsidR="004E1E12" w:rsidRPr="007C228B" w:rsidRDefault="004E1E12" w:rsidP="004E1E12">
      <w:pPr>
        <w:widowControl/>
        <w:numPr>
          <w:ilvl w:val="0"/>
          <w:numId w:val="14"/>
        </w:numPr>
        <w:autoSpaceDE/>
        <w:autoSpaceDN/>
        <w:rPr>
          <w:rFonts w:ascii="Century Gothic" w:hAnsi="Century Gothic"/>
        </w:rPr>
      </w:pPr>
      <w:r w:rsidRPr="007C228B">
        <w:rPr>
          <w:rFonts w:ascii="Century Gothic" w:hAnsi="Century Gothic"/>
        </w:rPr>
        <w:t xml:space="preserve">Facturar los laboratorios dependiendo de </w:t>
      </w:r>
      <w:smartTag w:uri="urn:schemas-microsoft-com:office:smarttags" w:element="PersonName">
        <w:smartTagPr>
          <w:attr w:name="ProductID" w:val="la EPS"/>
        </w:smartTagPr>
        <w:r w:rsidRPr="007C228B">
          <w:rPr>
            <w:rFonts w:ascii="Century Gothic" w:hAnsi="Century Gothic"/>
          </w:rPr>
          <w:t>la EPS</w:t>
        </w:r>
      </w:smartTag>
      <w:r w:rsidRPr="007C228B">
        <w:rPr>
          <w:rFonts w:ascii="Century Gothic" w:hAnsi="Century Gothic"/>
        </w:rPr>
        <w:t xml:space="preserve"> a que corresponda el paciente.</w:t>
      </w:r>
    </w:p>
    <w:p w14:paraId="3B563123" w14:textId="77777777" w:rsidR="004E1E12" w:rsidRPr="007C228B" w:rsidRDefault="004E1E12" w:rsidP="004E1E12">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410"/>
        <w:gridCol w:w="3895"/>
      </w:tblGrid>
      <w:tr w:rsidR="004E1E12" w:rsidRPr="007C228B" w14:paraId="51ECD30F" w14:textId="77777777" w:rsidTr="00EB05D7">
        <w:tc>
          <w:tcPr>
            <w:tcW w:w="2338" w:type="dxa"/>
          </w:tcPr>
          <w:p w14:paraId="74A7D23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410" w:type="dxa"/>
          </w:tcPr>
          <w:p w14:paraId="6538AB9F"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3895" w:type="dxa"/>
          </w:tcPr>
          <w:p w14:paraId="4A1CE793"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DESCRIPCIÓN</w:t>
            </w:r>
          </w:p>
        </w:tc>
      </w:tr>
      <w:tr w:rsidR="004E1E12" w:rsidRPr="007C228B" w14:paraId="1AC08DE5" w14:textId="77777777" w:rsidTr="00EB05D7">
        <w:tc>
          <w:tcPr>
            <w:tcW w:w="2338" w:type="dxa"/>
          </w:tcPr>
          <w:p w14:paraId="0569CC6E" w14:textId="77777777" w:rsidR="004E1E12" w:rsidRPr="007C228B" w:rsidRDefault="004E1E12" w:rsidP="00EB05D7">
            <w:pPr>
              <w:rPr>
                <w:rFonts w:ascii="Century Gothic" w:hAnsi="Century Gothic"/>
              </w:rPr>
            </w:pPr>
            <w:r w:rsidRPr="007C228B">
              <w:rPr>
                <w:rFonts w:ascii="Century Gothic" w:hAnsi="Century Gothic"/>
              </w:rPr>
              <w:t>Solicitud de Exámenes</w:t>
            </w:r>
          </w:p>
        </w:tc>
        <w:tc>
          <w:tcPr>
            <w:tcW w:w="2410" w:type="dxa"/>
          </w:tcPr>
          <w:p w14:paraId="46D4539B" w14:textId="77777777" w:rsidR="004E1E12" w:rsidRPr="007C228B" w:rsidRDefault="004E1E12" w:rsidP="00EB05D7">
            <w:pPr>
              <w:rPr>
                <w:rFonts w:ascii="Century Gothic" w:hAnsi="Century Gothic"/>
              </w:rPr>
            </w:pPr>
            <w:r w:rsidRPr="007C228B">
              <w:rPr>
                <w:rFonts w:ascii="Century Gothic" w:hAnsi="Century Gothic"/>
              </w:rPr>
              <w:t>Médico</w:t>
            </w:r>
          </w:p>
        </w:tc>
        <w:tc>
          <w:tcPr>
            <w:tcW w:w="3895" w:type="dxa"/>
          </w:tcPr>
          <w:p w14:paraId="5A982B43" w14:textId="77777777" w:rsidR="004E1E12" w:rsidRPr="007C228B" w:rsidRDefault="004E1E12" w:rsidP="00EB05D7">
            <w:pPr>
              <w:rPr>
                <w:rFonts w:ascii="Century Gothic" w:hAnsi="Century Gothic"/>
              </w:rPr>
            </w:pPr>
            <w:r w:rsidRPr="007C228B">
              <w:rPr>
                <w:rFonts w:ascii="Century Gothic" w:hAnsi="Century Gothic"/>
              </w:rPr>
              <w:t>En la consulta el Médico ordena en el formato correspondiente los laboratorios a realizar.</w:t>
            </w:r>
          </w:p>
        </w:tc>
      </w:tr>
      <w:tr w:rsidR="004E1E12" w:rsidRPr="007C228B" w14:paraId="6CDF3704" w14:textId="77777777" w:rsidTr="00EB05D7">
        <w:tc>
          <w:tcPr>
            <w:tcW w:w="2338" w:type="dxa"/>
          </w:tcPr>
          <w:p w14:paraId="68105AE3" w14:textId="77777777" w:rsidR="004E1E12" w:rsidRPr="007C228B" w:rsidRDefault="004E1E12" w:rsidP="00EB05D7">
            <w:pPr>
              <w:rPr>
                <w:rFonts w:ascii="Century Gothic" w:hAnsi="Century Gothic"/>
              </w:rPr>
            </w:pPr>
            <w:r w:rsidRPr="007C228B">
              <w:rPr>
                <w:rFonts w:ascii="Century Gothic" w:hAnsi="Century Gothic"/>
              </w:rPr>
              <w:t>Facturación de exámenes</w:t>
            </w:r>
          </w:p>
        </w:tc>
        <w:tc>
          <w:tcPr>
            <w:tcW w:w="2410" w:type="dxa"/>
          </w:tcPr>
          <w:p w14:paraId="567BA85B" w14:textId="77777777" w:rsidR="004E1E12" w:rsidRPr="007C228B" w:rsidRDefault="004E1E12" w:rsidP="00EB05D7">
            <w:pPr>
              <w:rPr>
                <w:rFonts w:ascii="Century Gothic" w:hAnsi="Century Gothic"/>
              </w:rPr>
            </w:pPr>
            <w:r w:rsidRPr="007C228B">
              <w:rPr>
                <w:rFonts w:ascii="Century Gothic" w:hAnsi="Century Gothic"/>
              </w:rPr>
              <w:t>Auxiliar de Facturación</w:t>
            </w:r>
          </w:p>
        </w:tc>
        <w:tc>
          <w:tcPr>
            <w:tcW w:w="3895" w:type="dxa"/>
          </w:tcPr>
          <w:p w14:paraId="60F6887E" w14:textId="77777777" w:rsidR="004E1E12" w:rsidRPr="007C228B" w:rsidRDefault="004E1E12" w:rsidP="00EB05D7">
            <w:pPr>
              <w:rPr>
                <w:rFonts w:ascii="Century Gothic" w:hAnsi="Century Gothic"/>
              </w:rPr>
            </w:pPr>
            <w:r w:rsidRPr="007C228B">
              <w:rPr>
                <w:rFonts w:ascii="Century Gothic" w:hAnsi="Century Gothic"/>
              </w:rPr>
              <w:t>El paciente llega al Hospital para facturar los exámenes, se dirige a caja de consulta externa y lleva la factura al laboratorio junto con la orden médica.</w:t>
            </w:r>
          </w:p>
        </w:tc>
      </w:tr>
      <w:tr w:rsidR="004E1E12" w:rsidRPr="007C228B" w14:paraId="66F4DB55" w14:textId="77777777" w:rsidTr="00EB05D7">
        <w:tc>
          <w:tcPr>
            <w:tcW w:w="2338" w:type="dxa"/>
          </w:tcPr>
          <w:p w14:paraId="4A4E8E36" w14:textId="77777777" w:rsidR="004E1E12" w:rsidRPr="007C228B" w:rsidRDefault="004E1E12" w:rsidP="00EB05D7">
            <w:pPr>
              <w:rPr>
                <w:rFonts w:ascii="Century Gothic" w:hAnsi="Century Gothic"/>
              </w:rPr>
            </w:pPr>
            <w:r w:rsidRPr="007C228B">
              <w:rPr>
                <w:rFonts w:ascii="Century Gothic" w:hAnsi="Century Gothic"/>
              </w:rPr>
              <w:t>Preparación del paciente</w:t>
            </w:r>
          </w:p>
        </w:tc>
        <w:tc>
          <w:tcPr>
            <w:tcW w:w="2410" w:type="dxa"/>
          </w:tcPr>
          <w:p w14:paraId="42B28DE6" w14:textId="77777777" w:rsidR="004E1E12" w:rsidRPr="007C228B" w:rsidRDefault="004E1E12" w:rsidP="00EB05D7">
            <w:pPr>
              <w:rPr>
                <w:rFonts w:ascii="Century Gothic" w:hAnsi="Century Gothic"/>
              </w:rPr>
            </w:pPr>
            <w:r w:rsidRPr="007C228B">
              <w:rPr>
                <w:rFonts w:ascii="Century Gothic" w:hAnsi="Century Gothic"/>
              </w:rPr>
              <w:t>Bacterióloga o Auxiliar de Laboratorio</w:t>
            </w:r>
          </w:p>
        </w:tc>
        <w:tc>
          <w:tcPr>
            <w:tcW w:w="3895" w:type="dxa"/>
          </w:tcPr>
          <w:p w14:paraId="56FA9A0D" w14:textId="77777777" w:rsidR="004E1E12" w:rsidRPr="007C228B" w:rsidRDefault="004E1E12" w:rsidP="00EB05D7">
            <w:pPr>
              <w:rPr>
                <w:rFonts w:ascii="Century Gothic" w:hAnsi="Century Gothic"/>
              </w:rPr>
            </w:pPr>
            <w:r w:rsidRPr="007C228B">
              <w:rPr>
                <w:rFonts w:ascii="Century Gothic" w:hAnsi="Century Gothic"/>
              </w:rPr>
              <w:t xml:space="preserve">Brindar información necesaria sobre las condiciones en las que el paciente debe recoger las muestras según el examen y </w:t>
            </w:r>
            <w:proofErr w:type="gramStart"/>
            <w:r w:rsidRPr="007C228B">
              <w:rPr>
                <w:rFonts w:ascii="Century Gothic" w:hAnsi="Century Gothic"/>
              </w:rPr>
              <w:t>como  se</w:t>
            </w:r>
            <w:proofErr w:type="gramEnd"/>
            <w:r w:rsidRPr="007C228B">
              <w:rPr>
                <w:rFonts w:ascii="Century Gothic" w:hAnsi="Century Gothic"/>
              </w:rPr>
              <w:t xml:space="preserve"> debe  presentar al laboratorio, así mismo se les hace entregas de folletos con las instrucciones.</w:t>
            </w:r>
          </w:p>
        </w:tc>
      </w:tr>
    </w:tbl>
    <w:p w14:paraId="5A8F3A52" w14:textId="77777777" w:rsidR="004E1E12" w:rsidRPr="007C228B" w:rsidRDefault="004E1E12" w:rsidP="004E1E12">
      <w:pPr>
        <w:tabs>
          <w:tab w:val="left" w:pos="2295"/>
        </w:tabs>
        <w:rPr>
          <w:rFonts w:ascii="Century Gothic" w:hAnsi="Century Gothic"/>
        </w:rPr>
      </w:pPr>
      <w:r w:rsidRPr="007C228B">
        <w:rPr>
          <w:rFonts w:ascii="Century Gothic" w:hAnsi="Century Gothic"/>
        </w:rPr>
        <w:tab/>
      </w:r>
    </w:p>
    <w:p w14:paraId="43BD51F3" w14:textId="77777777" w:rsidR="004E1E12" w:rsidRPr="007C228B" w:rsidRDefault="004E1E12" w:rsidP="004E1E12">
      <w:pPr>
        <w:pStyle w:val="Ttulo2"/>
        <w:numPr>
          <w:ilvl w:val="0"/>
          <w:numId w:val="17"/>
        </w:numPr>
        <w:ind w:left="432" w:hanging="432"/>
        <w:rPr>
          <w:rFonts w:ascii="Century Gothic" w:hAnsi="Century Gothic"/>
          <w:bCs w:val="0"/>
          <w:szCs w:val="22"/>
        </w:rPr>
      </w:pPr>
      <w:r w:rsidRPr="007C228B">
        <w:rPr>
          <w:rFonts w:ascii="Century Gothic" w:hAnsi="Century Gothic"/>
          <w:szCs w:val="22"/>
        </w:rPr>
        <w:t>PROCESO DE RECEPCION Y TOMA DE MUESTRAS</w:t>
      </w:r>
    </w:p>
    <w:p w14:paraId="50FDC246" w14:textId="77777777" w:rsidR="004E1E12" w:rsidRPr="007C228B" w:rsidRDefault="004E1E12" w:rsidP="004E1E12">
      <w:pPr>
        <w:pStyle w:val="Ttulo2"/>
        <w:rPr>
          <w:rFonts w:ascii="Century Gothic" w:hAnsi="Century Gothic"/>
          <w:bCs w:val="0"/>
          <w:szCs w:val="22"/>
        </w:rPr>
      </w:pPr>
      <w:r w:rsidRPr="007C228B">
        <w:rPr>
          <w:rFonts w:ascii="Century Gothic" w:hAnsi="Century Gothic"/>
          <w:szCs w:val="22"/>
        </w:rPr>
        <w:lastRenderedPageBreak/>
        <w:t>DEL PACIENTE EN CONSULTA EXTERNA</w:t>
      </w:r>
    </w:p>
    <w:p w14:paraId="3212DFF5" w14:textId="77777777" w:rsidR="004E1E12" w:rsidRPr="007C228B" w:rsidRDefault="004E1E12" w:rsidP="004E1E12">
      <w:pPr>
        <w:rPr>
          <w:rFonts w:ascii="Century Gothic" w:hAnsi="Century Gothic"/>
        </w:rPr>
      </w:pPr>
    </w:p>
    <w:p w14:paraId="19267C65"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747EDF9E" w14:textId="77777777" w:rsidR="004E1E12" w:rsidRPr="007C228B" w:rsidRDefault="004E1E12" w:rsidP="004E1E12">
      <w:pPr>
        <w:rPr>
          <w:rFonts w:ascii="Century Gothic" w:hAnsi="Century Gothic"/>
        </w:rPr>
      </w:pPr>
    </w:p>
    <w:p w14:paraId="4255A1B1" w14:textId="77777777" w:rsidR="004E1E12" w:rsidRDefault="004E1E12" w:rsidP="004E1E12">
      <w:pPr>
        <w:rPr>
          <w:rFonts w:ascii="Century Gothic" w:hAnsi="Century Gothic"/>
        </w:rPr>
      </w:pPr>
      <w:r w:rsidRPr="007C228B">
        <w:rPr>
          <w:rFonts w:ascii="Century Gothic" w:hAnsi="Century Gothic"/>
        </w:rPr>
        <w:t xml:space="preserve">Obtener las muestras necesarias para procesar los exámenes </w:t>
      </w:r>
      <w:r>
        <w:rPr>
          <w:rFonts w:ascii="Century Gothic" w:hAnsi="Century Gothic"/>
        </w:rPr>
        <w:t xml:space="preserve">de primer nivel </w:t>
      </w:r>
      <w:r w:rsidRPr="007C228B">
        <w:rPr>
          <w:rFonts w:ascii="Century Gothic" w:hAnsi="Century Gothic"/>
        </w:rPr>
        <w:t>solicitados por el médico</w:t>
      </w:r>
      <w:r>
        <w:rPr>
          <w:rFonts w:ascii="Century Gothic" w:hAnsi="Century Gothic"/>
        </w:rPr>
        <w:t>, como son:</w:t>
      </w:r>
    </w:p>
    <w:p w14:paraId="6A28CF5A" w14:textId="77777777" w:rsidR="004E1E12" w:rsidRDefault="004E1E12" w:rsidP="004E1E12">
      <w:pPr>
        <w:rPr>
          <w:rFonts w:ascii="Century Gothic" w:hAnsi="Century Gothic"/>
        </w:rPr>
      </w:pPr>
    </w:p>
    <w:p w14:paraId="3AA7978C"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Cuadro Hemático</w:t>
      </w:r>
    </w:p>
    <w:p w14:paraId="4A6DA642"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Parcial de Orina</w:t>
      </w:r>
    </w:p>
    <w:p w14:paraId="6B9007FE"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Frotis Vaginal</w:t>
      </w:r>
    </w:p>
    <w:p w14:paraId="0F8F8932"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Baciloscopias</w:t>
      </w:r>
    </w:p>
    <w:p w14:paraId="108F08A0"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Coprológico</w:t>
      </w:r>
    </w:p>
    <w:p w14:paraId="5A4AA436"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Coproscópico</w:t>
      </w:r>
    </w:p>
    <w:p w14:paraId="7C8A8D65"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Urocultivo</w:t>
      </w:r>
    </w:p>
    <w:p w14:paraId="6A5F5D77"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Coloración de Gram</w:t>
      </w:r>
    </w:p>
    <w:p w14:paraId="67918F25"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Glicemia</w:t>
      </w:r>
    </w:p>
    <w:p w14:paraId="562D7461"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Curva de glucosa</w:t>
      </w:r>
    </w:p>
    <w:p w14:paraId="28D68355"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Nitrógeno Ureico</w:t>
      </w:r>
    </w:p>
    <w:p w14:paraId="48792267"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Creatinina</w:t>
      </w:r>
    </w:p>
    <w:p w14:paraId="6A29B10B"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TGO</w:t>
      </w:r>
    </w:p>
    <w:p w14:paraId="5C79D4DA"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TGP</w:t>
      </w:r>
    </w:p>
    <w:p w14:paraId="48E79193"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Colesterol</w:t>
      </w:r>
    </w:p>
    <w:p w14:paraId="76C8A132"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Triglicéridos</w:t>
      </w:r>
    </w:p>
    <w:p w14:paraId="09DCF17B"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Colesterol HDL</w:t>
      </w:r>
    </w:p>
    <w:p w14:paraId="7C28A7F6"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Bilirrubina Total y Directa</w:t>
      </w:r>
    </w:p>
    <w:p w14:paraId="3EC095FB"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Ácido úrico</w:t>
      </w:r>
    </w:p>
    <w:p w14:paraId="7D46A3B5"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Serología</w:t>
      </w:r>
    </w:p>
    <w:p w14:paraId="1A035BAE"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HBsAg</w:t>
      </w:r>
    </w:p>
    <w:p w14:paraId="0DE0DEAE"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Sífilis</w:t>
      </w:r>
    </w:p>
    <w:p w14:paraId="06CB8318"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lastRenderedPageBreak/>
        <w:t>HIV</w:t>
      </w:r>
    </w:p>
    <w:p w14:paraId="4870E6F1"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Prueba de Embarazo</w:t>
      </w:r>
    </w:p>
    <w:p w14:paraId="2E58805F"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Ag para COVID 19</w:t>
      </w:r>
    </w:p>
    <w:p w14:paraId="144187AB"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Sangre Oculta en Materia Fecal</w:t>
      </w:r>
    </w:p>
    <w:p w14:paraId="30FE65B7"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PT</w:t>
      </w:r>
    </w:p>
    <w:p w14:paraId="2A90F8F8"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PTT</w:t>
      </w:r>
    </w:p>
    <w:p w14:paraId="16AC139E" w14:textId="77777777" w:rsidR="004E1E12" w:rsidRDefault="004E1E12" w:rsidP="004E1E12">
      <w:pPr>
        <w:pStyle w:val="Prrafodelista"/>
        <w:widowControl/>
        <w:numPr>
          <w:ilvl w:val="0"/>
          <w:numId w:val="19"/>
        </w:numPr>
        <w:autoSpaceDE/>
        <w:autoSpaceDN/>
        <w:spacing w:line="360" w:lineRule="auto"/>
        <w:rPr>
          <w:rFonts w:ascii="Century Gothic" w:hAnsi="Century Gothic"/>
        </w:rPr>
      </w:pPr>
      <w:r>
        <w:rPr>
          <w:rFonts w:ascii="Century Gothic" w:hAnsi="Century Gothic"/>
        </w:rPr>
        <w:t>INR</w:t>
      </w:r>
    </w:p>
    <w:p w14:paraId="62795FD9" w14:textId="77777777" w:rsidR="004E1E12" w:rsidRPr="00BE77AC" w:rsidRDefault="004E1E12" w:rsidP="004E1E12">
      <w:pPr>
        <w:rPr>
          <w:rFonts w:ascii="Century Gothic" w:hAnsi="Century Gothic"/>
        </w:rPr>
      </w:pPr>
    </w:p>
    <w:p w14:paraId="655F04A9"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ESPECÍFICO</w:t>
      </w:r>
    </w:p>
    <w:p w14:paraId="0942B8C4" w14:textId="77777777" w:rsidR="004E1E12" w:rsidRPr="007C228B" w:rsidRDefault="004E1E12" w:rsidP="004E1E12">
      <w:pPr>
        <w:widowControl/>
        <w:numPr>
          <w:ilvl w:val="0"/>
          <w:numId w:val="18"/>
        </w:numPr>
        <w:autoSpaceDE/>
        <w:autoSpaceDN/>
        <w:rPr>
          <w:rFonts w:ascii="Century Gothic" w:hAnsi="Century Gothic"/>
        </w:rPr>
      </w:pPr>
      <w:r w:rsidRPr="007C228B">
        <w:rPr>
          <w:rFonts w:ascii="Century Gothic" w:hAnsi="Century Gothic"/>
        </w:rPr>
        <w:t>Identificar adecuadamente la muestra, con el número consecutivo del laboratorio y fecha teniendo en cuenta siempre que tanto la orden como la muestra correspondan a la muestra extraída.</w:t>
      </w:r>
    </w:p>
    <w:p w14:paraId="5FB6E3DC" w14:textId="77777777" w:rsidR="004E1E12" w:rsidRPr="007C228B" w:rsidRDefault="004E1E12" w:rsidP="004E1E12">
      <w:pPr>
        <w:rPr>
          <w:rFonts w:ascii="Century Gothic" w:hAnsi="Century Gothic"/>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10"/>
        <w:gridCol w:w="3753"/>
      </w:tblGrid>
      <w:tr w:rsidR="004E1E12" w:rsidRPr="007C228B" w14:paraId="7EA95A2C" w14:textId="77777777" w:rsidTr="00EB05D7">
        <w:tc>
          <w:tcPr>
            <w:tcW w:w="2480" w:type="dxa"/>
          </w:tcPr>
          <w:p w14:paraId="065052A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410" w:type="dxa"/>
          </w:tcPr>
          <w:p w14:paraId="527FA171"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3753" w:type="dxa"/>
          </w:tcPr>
          <w:p w14:paraId="05613E8D"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63D5E64A" w14:textId="77777777" w:rsidTr="00EB05D7">
        <w:tc>
          <w:tcPr>
            <w:tcW w:w="2480" w:type="dxa"/>
          </w:tcPr>
          <w:p w14:paraId="41F5379B" w14:textId="77777777" w:rsidR="004E1E12" w:rsidRPr="007C228B" w:rsidRDefault="004E1E12" w:rsidP="00EB05D7">
            <w:pPr>
              <w:rPr>
                <w:rFonts w:ascii="Century Gothic" w:hAnsi="Century Gothic"/>
              </w:rPr>
            </w:pPr>
            <w:r w:rsidRPr="007C228B">
              <w:rPr>
                <w:rFonts w:ascii="Century Gothic" w:hAnsi="Century Gothic"/>
              </w:rPr>
              <w:t xml:space="preserve">Registro diario </w:t>
            </w:r>
            <w:r>
              <w:rPr>
                <w:rFonts w:ascii="Century Gothic" w:hAnsi="Century Gothic"/>
              </w:rPr>
              <w:t>de pacientes en sistema Enterprise</w:t>
            </w:r>
            <w:r w:rsidRPr="007C228B">
              <w:rPr>
                <w:rFonts w:ascii="Century Gothic" w:hAnsi="Century Gothic"/>
              </w:rPr>
              <w:t xml:space="preserve"> de Laboratorio Clínico.</w:t>
            </w:r>
          </w:p>
        </w:tc>
        <w:tc>
          <w:tcPr>
            <w:tcW w:w="2410" w:type="dxa"/>
          </w:tcPr>
          <w:p w14:paraId="77630541" w14:textId="77777777" w:rsidR="004E1E12" w:rsidRPr="007C228B" w:rsidRDefault="004E1E12" w:rsidP="00EB05D7">
            <w:pPr>
              <w:rPr>
                <w:rFonts w:ascii="Century Gothic" w:hAnsi="Century Gothic"/>
              </w:rPr>
            </w:pPr>
            <w:r w:rsidRPr="007C228B">
              <w:rPr>
                <w:rFonts w:ascii="Century Gothic" w:hAnsi="Century Gothic"/>
              </w:rPr>
              <w:t>Bacterióloga o Auxiliar del Laboratorio</w:t>
            </w:r>
          </w:p>
        </w:tc>
        <w:tc>
          <w:tcPr>
            <w:tcW w:w="3753" w:type="dxa"/>
          </w:tcPr>
          <w:p w14:paraId="2CCD878D" w14:textId="77777777" w:rsidR="004E1E12" w:rsidRPr="007C228B" w:rsidRDefault="004E1E12" w:rsidP="00EB05D7">
            <w:pPr>
              <w:rPr>
                <w:rFonts w:ascii="Century Gothic" w:hAnsi="Century Gothic"/>
              </w:rPr>
            </w:pPr>
            <w:r w:rsidRPr="007C228B">
              <w:rPr>
                <w:rFonts w:ascii="Century Gothic" w:hAnsi="Century Gothic"/>
              </w:rPr>
              <w:t>Una vez llega el paciente a la recepción del laboratorio se verifica al paciente con su documento de identidad, la orden médica y la factura de los laboratorios. Se le pide que lea y llene el consentimiento informado de toma de muestras Se registra en el sistema dándole un número consecutivo que se imprime (</w:t>
            </w:r>
            <w:proofErr w:type="spellStart"/>
            <w:r w:rsidRPr="007C228B">
              <w:rPr>
                <w:rFonts w:ascii="Century Gothic" w:hAnsi="Century Gothic"/>
              </w:rPr>
              <w:t>Sticker</w:t>
            </w:r>
            <w:proofErr w:type="spellEnd"/>
            <w:r w:rsidRPr="007C228B">
              <w:rPr>
                <w:rFonts w:ascii="Century Gothic" w:hAnsi="Century Gothic"/>
              </w:rPr>
              <w:t>) el cual lleva todos los datos del paciente y los exámenes ordenados. Se le hace pasar al área de toma de muestras.</w:t>
            </w:r>
          </w:p>
        </w:tc>
      </w:tr>
      <w:tr w:rsidR="004E1E12" w:rsidRPr="007C228B" w14:paraId="0E1AFD4F" w14:textId="77777777" w:rsidTr="00EB05D7">
        <w:tc>
          <w:tcPr>
            <w:tcW w:w="2480" w:type="dxa"/>
          </w:tcPr>
          <w:p w14:paraId="1FF09C52" w14:textId="77777777" w:rsidR="004E1E12" w:rsidRPr="007C228B" w:rsidRDefault="004E1E12" w:rsidP="00EB05D7">
            <w:pPr>
              <w:rPr>
                <w:rFonts w:ascii="Century Gothic" w:hAnsi="Century Gothic"/>
              </w:rPr>
            </w:pPr>
            <w:r w:rsidRPr="007C228B">
              <w:rPr>
                <w:rFonts w:ascii="Century Gothic" w:hAnsi="Century Gothic"/>
              </w:rPr>
              <w:t>Recepción de muestras que el paciente previamente ha recogido.</w:t>
            </w:r>
          </w:p>
        </w:tc>
        <w:tc>
          <w:tcPr>
            <w:tcW w:w="2410" w:type="dxa"/>
          </w:tcPr>
          <w:p w14:paraId="6CA9BDCB" w14:textId="77777777" w:rsidR="004E1E12" w:rsidRPr="007C228B" w:rsidRDefault="004E1E12" w:rsidP="00EB05D7">
            <w:pPr>
              <w:rPr>
                <w:rFonts w:ascii="Century Gothic" w:hAnsi="Century Gothic"/>
              </w:rPr>
            </w:pPr>
            <w:r w:rsidRPr="007C228B">
              <w:rPr>
                <w:rFonts w:ascii="Century Gothic" w:hAnsi="Century Gothic"/>
              </w:rPr>
              <w:t>Bacterióloga o Auxiliar de Laboratorio.</w:t>
            </w:r>
          </w:p>
        </w:tc>
        <w:tc>
          <w:tcPr>
            <w:tcW w:w="3753" w:type="dxa"/>
          </w:tcPr>
          <w:p w14:paraId="46E303F1" w14:textId="77777777" w:rsidR="004E1E12" w:rsidRPr="007C228B" w:rsidRDefault="004E1E12" w:rsidP="00EB05D7">
            <w:pPr>
              <w:rPr>
                <w:rFonts w:ascii="Century Gothic" w:hAnsi="Century Gothic"/>
              </w:rPr>
            </w:pPr>
            <w:r w:rsidRPr="007C228B">
              <w:rPr>
                <w:rFonts w:ascii="Century Gothic" w:hAnsi="Century Gothic"/>
              </w:rPr>
              <w:t xml:space="preserve">Recibir las muestras en los recipientes adecuados las cuales se identifican con el </w:t>
            </w:r>
            <w:proofErr w:type="spellStart"/>
            <w:r w:rsidRPr="007C228B">
              <w:rPr>
                <w:rFonts w:ascii="Century Gothic" w:hAnsi="Century Gothic"/>
              </w:rPr>
              <w:t>Sticker</w:t>
            </w:r>
            <w:proofErr w:type="spellEnd"/>
            <w:r w:rsidRPr="007C228B">
              <w:rPr>
                <w:rFonts w:ascii="Century Gothic" w:hAnsi="Century Gothic"/>
              </w:rPr>
              <w:t xml:space="preserve"> asignado al paciente.</w:t>
            </w:r>
          </w:p>
        </w:tc>
      </w:tr>
      <w:tr w:rsidR="004E1E12" w:rsidRPr="007C228B" w14:paraId="7E757A34" w14:textId="77777777" w:rsidTr="00EB05D7">
        <w:tc>
          <w:tcPr>
            <w:tcW w:w="2480" w:type="dxa"/>
          </w:tcPr>
          <w:p w14:paraId="3C74817D" w14:textId="77777777" w:rsidR="004E1E12" w:rsidRPr="007C228B" w:rsidRDefault="004E1E12" w:rsidP="00EB05D7">
            <w:pPr>
              <w:rPr>
                <w:rFonts w:ascii="Century Gothic" w:hAnsi="Century Gothic"/>
              </w:rPr>
            </w:pPr>
            <w:r w:rsidRPr="007C228B">
              <w:rPr>
                <w:rFonts w:ascii="Century Gothic" w:hAnsi="Century Gothic"/>
              </w:rPr>
              <w:t>Toma de muestras.</w:t>
            </w:r>
          </w:p>
        </w:tc>
        <w:tc>
          <w:tcPr>
            <w:tcW w:w="2410" w:type="dxa"/>
          </w:tcPr>
          <w:p w14:paraId="5C985E51" w14:textId="77777777" w:rsidR="004E1E12" w:rsidRPr="007C228B" w:rsidRDefault="004E1E12" w:rsidP="00EB05D7">
            <w:pPr>
              <w:rPr>
                <w:rFonts w:ascii="Century Gothic" w:hAnsi="Century Gothic"/>
              </w:rPr>
            </w:pPr>
            <w:r>
              <w:rPr>
                <w:rFonts w:ascii="Century Gothic" w:hAnsi="Century Gothic"/>
              </w:rPr>
              <w:t xml:space="preserve">Auxiliar de </w:t>
            </w:r>
            <w:r>
              <w:rPr>
                <w:rFonts w:ascii="Century Gothic" w:hAnsi="Century Gothic"/>
              </w:rPr>
              <w:lastRenderedPageBreak/>
              <w:t>laboratorio</w:t>
            </w:r>
          </w:p>
        </w:tc>
        <w:tc>
          <w:tcPr>
            <w:tcW w:w="3753" w:type="dxa"/>
          </w:tcPr>
          <w:p w14:paraId="5C673552" w14:textId="77777777" w:rsidR="004E1E12" w:rsidRPr="007C228B" w:rsidRDefault="004E1E12" w:rsidP="00EB05D7">
            <w:pPr>
              <w:rPr>
                <w:rFonts w:ascii="Century Gothic" w:hAnsi="Century Gothic"/>
              </w:rPr>
            </w:pPr>
            <w:r w:rsidRPr="007C228B">
              <w:rPr>
                <w:rFonts w:ascii="Century Gothic" w:hAnsi="Century Gothic"/>
              </w:rPr>
              <w:lastRenderedPageBreak/>
              <w:t xml:space="preserve">Realizar la toma de muestras </w:t>
            </w:r>
            <w:r w:rsidRPr="007C228B">
              <w:rPr>
                <w:rFonts w:ascii="Century Gothic" w:hAnsi="Century Gothic"/>
              </w:rPr>
              <w:lastRenderedPageBreak/>
              <w:t xml:space="preserve">teniendo en cuenta la solicitud médica así mismo Se identifica que sea el paciente correcto a quien se le van realizar los exámenes.   Se debe marcar cada tubo y recipiente recibido con el código de barra impreso asignado previamente, con el nombre del paciente, edad, </w:t>
            </w:r>
            <w:proofErr w:type="spellStart"/>
            <w:r w:rsidRPr="007C228B">
              <w:rPr>
                <w:rFonts w:ascii="Century Gothic" w:hAnsi="Century Gothic"/>
              </w:rPr>
              <w:t>E</w:t>
            </w:r>
            <w:r>
              <w:rPr>
                <w:rFonts w:ascii="Century Gothic" w:hAnsi="Century Gothic"/>
              </w:rPr>
              <w:t>p</w:t>
            </w:r>
            <w:r w:rsidRPr="007C228B">
              <w:rPr>
                <w:rFonts w:ascii="Century Gothic" w:hAnsi="Century Gothic"/>
              </w:rPr>
              <w:t>s</w:t>
            </w:r>
            <w:proofErr w:type="spellEnd"/>
            <w:r w:rsidRPr="007C228B">
              <w:rPr>
                <w:rFonts w:ascii="Century Gothic" w:hAnsi="Century Gothic"/>
              </w:rPr>
              <w:t xml:space="preserve"> identificación, exámenes solicitados y fecha.  La toma se realiza teniendo en cuenta el manual de toma de muestras y el manual de bioseguridad. Se le informa al paciente después de tomado los exámenes el horario de entrega de resultados. El tiempo de permeancia de las muestras tomadas para su posterior procesamiento (química clínica) de consulta externa es de una semana dos días y hematología ocho días para todos los servicios. Muestras que son descartadas a los 8 días desde el tubo madre en la bolsa rojas para su posterior manejo</w:t>
            </w:r>
          </w:p>
        </w:tc>
      </w:tr>
    </w:tbl>
    <w:p w14:paraId="7BDE20E9" w14:textId="77777777" w:rsidR="004E1E12" w:rsidRPr="007C228B" w:rsidRDefault="004E1E12" w:rsidP="004E1E12">
      <w:pPr>
        <w:rPr>
          <w:rFonts w:ascii="Century Gothic" w:hAnsi="Century Gothic"/>
        </w:rPr>
      </w:pPr>
    </w:p>
    <w:p w14:paraId="13A18CF3" w14:textId="77777777" w:rsidR="004E1E12" w:rsidRPr="007C228B" w:rsidRDefault="004E1E12" w:rsidP="004E1E12">
      <w:pPr>
        <w:rPr>
          <w:rFonts w:ascii="Century Gothic" w:hAnsi="Century Gothic"/>
        </w:rPr>
      </w:pPr>
    </w:p>
    <w:p w14:paraId="37A8F4F5" w14:textId="77777777" w:rsidR="004E1E12" w:rsidRPr="007C228B" w:rsidRDefault="004E1E12" w:rsidP="004E1E12">
      <w:pPr>
        <w:pStyle w:val="Ttulo2"/>
        <w:numPr>
          <w:ilvl w:val="0"/>
          <w:numId w:val="17"/>
        </w:numPr>
        <w:ind w:left="432" w:hanging="432"/>
        <w:rPr>
          <w:rFonts w:ascii="Century Gothic" w:hAnsi="Century Gothic"/>
          <w:bCs w:val="0"/>
          <w:szCs w:val="22"/>
        </w:rPr>
      </w:pPr>
      <w:r w:rsidRPr="007C228B">
        <w:rPr>
          <w:rFonts w:ascii="Century Gothic" w:hAnsi="Century Gothic"/>
          <w:szCs w:val="22"/>
        </w:rPr>
        <w:t>PROCESO DE RECEPCION Y TOMA DE MUESTRAS</w:t>
      </w:r>
    </w:p>
    <w:p w14:paraId="67CA3B0F" w14:textId="77777777" w:rsidR="004E1E12" w:rsidRPr="007C228B" w:rsidRDefault="004E1E12" w:rsidP="004E1E12">
      <w:pPr>
        <w:pStyle w:val="Ttulo2"/>
        <w:rPr>
          <w:rFonts w:ascii="Century Gothic" w:hAnsi="Century Gothic"/>
          <w:bCs w:val="0"/>
          <w:szCs w:val="22"/>
        </w:rPr>
      </w:pPr>
      <w:r w:rsidRPr="007C228B">
        <w:rPr>
          <w:rFonts w:ascii="Century Gothic" w:hAnsi="Century Gothic"/>
          <w:szCs w:val="22"/>
        </w:rPr>
        <w:t>DEL PACIENTE HOSPITALIZADO Y DE URGENCIAS</w:t>
      </w:r>
    </w:p>
    <w:p w14:paraId="5448A968" w14:textId="77777777" w:rsidR="004E1E12" w:rsidRPr="007C228B" w:rsidRDefault="004E1E12" w:rsidP="004E1E12">
      <w:pPr>
        <w:rPr>
          <w:rFonts w:ascii="Century Gothic" w:hAnsi="Century Gothic"/>
        </w:rPr>
      </w:pPr>
    </w:p>
    <w:p w14:paraId="0297D766"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162F04A7" w14:textId="77777777" w:rsidR="004E1E12" w:rsidRPr="007C228B" w:rsidRDefault="004E1E12" w:rsidP="004E1E12">
      <w:pPr>
        <w:rPr>
          <w:rFonts w:ascii="Century Gothic" w:hAnsi="Century Gothic"/>
        </w:rPr>
      </w:pPr>
    </w:p>
    <w:p w14:paraId="24D22EAC" w14:textId="77777777" w:rsidR="004E1E12" w:rsidRPr="007C228B" w:rsidRDefault="004E1E12" w:rsidP="004E1E12">
      <w:pPr>
        <w:rPr>
          <w:rFonts w:ascii="Century Gothic" w:hAnsi="Century Gothic"/>
        </w:rPr>
      </w:pPr>
      <w:r w:rsidRPr="007C228B">
        <w:rPr>
          <w:rFonts w:ascii="Century Gothic" w:hAnsi="Century Gothic"/>
        </w:rPr>
        <w:t xml:space="preserve">Obtener las </w:t>
      </w:r>
      <w:proofErr w:type="gramStart"/>
      <w:r w:rsidRPr="007C228B">
        <w:rPr>
          <w:rFonts w:ascii="Century Gothic" w:hAnsi="Century Gothic"/>
        </w:rPr>
        <w:t>muestra</w:t>
      </w:r>
      <w:r>
        <w:rPr>
          <w:rFonts w:ascii="Century Gothic" w:hAnsi="Century Gothic"/>
        </w:rPr>
        <w:t xml:space="preserve"> </w:t>
      </w:r>
      <w:r w:rsidRPr="007C228B">
        <w:rPr>
          <w:rFonts w:ascii="Century Gothic" w:hAnsi="Century Gothic"/>
        </w:rPr>
        <w:t xml:space="preserve"> necesarias</w:t>
      </w:r>
      <w:proofErr w:type="gramEnd"/>
      <w:r w:rsidRPr="007C228B">
        <w:rPr>
          <w:rFonts w:ascii="Century Gothic" w:hAnsi="Century Gothic"/>
        </w:rPr>
        <w:t xml:space="preserve"> para procesar los exámenes solicitados por el médico.</w:t>
      </w:r>
    </w:p>
    <w:p w14:paraId="2E554936" w14:textId="77777777" w:rsidR="004E1E12" w:rsidRPr="007C228B" w:rsidRDefault="004E1E12" w:rsidP="004E1E12">
      <w:pPr>
        <w:rPr>
          <w:rFonts w:ascii="Century Gothic" w:hAnsi="Century Gothic"/>
        </w:rPr>
      </w:pPr>
    </w:p>
    <w:p w14:paraId="18E67675"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ESPECÍFICO</w:t>
      </w:r>
    </w:p>
    <w:p w14:paraId="5C5B382D" w14:textId="77777777" w:rsidR="004E1E12" w:rsidRPr="007C228B" w:rsidRDefault="004E1E12" w:rsidP="004E1E12">
      <w:pPr>
        <w:rPr>
          <w:rFonts w:ascii="Century Gothic" w:hAnsi="Century Gothic"/>
        </w:rPr>
      </w:pPr>
    </w:p>
    <w:p w14:paraId="3286EFBD" w14:textId="77777777" w:rsidR="004E1E12" w:rsidRPr="007C228B" w:rsidRDefault="004E1E12" w:rsidP="004E1E12">
      <w:pPr>
        <w:widowControl/>
        <w:numPr>
          <w:ilvl w:val="0"/>
          <w:numId w:val="18"/>
        </w:numPr>
        <w:autoSpaceDE/>
        <w:autoSpaceDN/>
        <w:rPr>
          <w:rFonts w:ascii="Century Gothic" w:hAnsi="Century Gothic"/>
        </w:rPr>
      </w:pPr>
      <w:r w:rsidRPr="007C228B">
        <w:rPr>
          <w:rFonts w:ascii="Century Gothic" w:hAnsi="Century Gothic"/>
        </w:rPr>
        <w:t xml:space="preserve">Identificar adecuadamente la muestra, con el número consecutivo del laboratorio teniendo en cuenta siempre revisar que tanto la orden como el espécimen correspondan el paciente correcto </w:t>
      </w:r>
      <w:proofErr w:type="gramStart"/>
      <w:r w:rsidRPr="007C228B">
        <w:rPr>
          <w:rFonts w:ascii="Century Gothic" w:hAnsi="Century Gothic"/>
        </w:rPr>
        <w:t>y  a</w:t>
      </w:r>
      <w:proofErr w:type="gramEnd"/>
      <w:r w:rsidRPr="007C228B">
        <w:rPr>
          <w:rFonts w:ascii="Century Gothic" w:hAnsi="Century Gothic"/>
        </w:rPr>
        <w:t xml:space="preserve"> la muestra extraída.</w:t>
      </w:r>
    </w:p>
    <w:p w14:paraId="7DA7F3E2" w14:textId="77777777" w:rsidR="004E1E12" w:rsidRPr="007C228B" w:rsidRDefault="004E1E12" w:rsidP="004E1E12">
      <w:pPr>
        <w:rPr>
          <w:rFonts w:ascii="Century Gothic" w:hAnsi="Century Gothic"/>
        </w:rPr>
      </w:pPr>
    </w:p>
    <w:tbl>
      <w:tblPr>
        <w:tblW w:w="8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1"/>
        <w:gridCol w:w="2382"/>
        <w:gridCol w:w="3709"/>
      </w:tblGrid>
      <w:tr w:rsidR="004E1E12" w:rsidRPr="007C228B" w14:paraId="692C69E4" w14:textId="77777777" w:rsidTr="00EB05D7">
        <w:trPr>
          <w:trHeight w:val="371"/>
        </w:trPr>
        <w:tc>
          <w:tcPr>
            <w:tcW w:w="2451" w:type="dxa"/>
          </w:tcPr>
          <w:p w14:paraId="2F44173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382" w:type="dxa"/>
          </w:tcPr>
          <w:p w14:paraId="623B8B65"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3709" w:type="dxa"/>
          </w:tcPr>
          <w:p w14:paraId="215F898B"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429C116A" w14:textId="77777777" w:rsidTr="00EB05D7">
        <w:trPr>
          <w:trHeight w:val="1484"/>
        </w:trPr>
        <w:tc>
          <w:tcPr>
            <w:tcW w:w="2451" w:type="dxa"/>
          </w:tcPr>
          <w:p w14:paraId="67E74C35" w14:textId="77777777" w:rsidR="004E1E12" w:rsidRPr="007C228B" w:rsidRDefault="004E1E12" w:rsidP="00EB05D7">
            <w:pPr>
              <w:rPr>
                <w:rFonts w:ascii="Century Gothic" w:hAnsi="Century Gothic"/>
              </w:rPr>
            </w:pPr>
            <w:r w:rsidRPr="007C228B">
              <w:rPr>
                <w:rFonts w:ascii="Century Gothic" w:hAnsi="Century Gothic"/>
              </w:rPr>
              <w:t>Toma de muestras</w:t>
            </w:r>
          </w:p>
        </w:tc>
        <w:tc>
          <w:tcPr>
            <w:tcW w:w="2382" w:type="dxa"/>
          </w:tcPr>
          <w:p w14:paraId="2F637B2D" w14:textId="77777777" w:rsidR="004E1E12" w:rsidRPr="007C228B" w:rsidRDefault="004E1E12" w:rsidP="00EB05D7">
            <w:pPr>
              <w:rPr>
                <w:rFonts w:ascii="Century Gothic" w:hAnsi="Century Gothic"/>
              </w:rPr>
            </w:pPr>
            <w:r w:rsidRPr="007C228B">
              <w:rPr>
                <w:rFonts w:ascii="Century Gothic" w:hAnsi="Century Gothic"/>
              </w:rPr>
              <w:t>Auxiliar de Enfermería del servicio de Urgencias</w:t>
            </w:r>
          </w:p>
        </w:tc>
        <w:tc>
          <w:tcPr>
            <w:tcW w:w="3709" w:type="dxa"/>
          </w:tcPr>
          <w:p w14:paraId="167932BC" w14:textId="77777777" w:rsidR="004E1E12" w:rsidRPr="007C228B" w:rsidRDefault="004E1E12" w:rsidP="00EB05D7">
            <w:pPr>
              <w:rPr>
                <w:rFonts w:ascii="Century Gothic" w:hAnsi="Century Gothic"/>
              </w:rPr>
            </w:pPr>
            <w:r w:rsidRPr="007C228B">
              <w:rPr>
                <w:rFonts w:ascii="Century Gothic" w:hAnsi="Century Gothic"/>
              </w:rPr>
              <w:t>Realizar la toma de muestras teniendo en cuenta la solicitud médica y las especificaciones del manual de toma de muestras y el manual de bioseguridad.</w:t>
            </w:r>
          </w:p>
        </w:tc>
      </w:tr>
      <w:tr w:rsidR="004E1E12" w:rsidRPr="007C228B" w14:paraId="197FA2EF" w14:textId="77777777" w:rsidTr="00EB05D7">
        <w:trPr>
          <w:trHeight w:val="5812"/>
        </w:trPr>
        <w:tc>
          <w:tcPr>
            <w:tcW w:w="2451" w:type="dxa"/>
          </w:tcPr>
          <w:p w14:paraId="7854F568" w14:textId="77777777" w:rsidR="004E1E12" w:rsidRPr="007C228B" w:rsidRDefault="004E1E12" w:rsidP="00EB05D7">
            <w:pPr>
              <w:rPr>
                <w:rFonts w:ascii="Century Gothic" w:hAnsi="Century Gothic"/>
              </w:rPr>
            </w:pPr>
            <w:r w:rsidRPr="007C228B">
              <w:rPr>
                <w:rFonts w:ascii="Century Gothic" w:hAnsi="Century Gothic"/>
              </w:rPr>
              <w:t>Recepción de muestras.</w:t>
            </w:r>
          </w:p>
        </w:tc>
        <w:tc>
          <w:tcPr>
            <w:tcW w:w="2382" w:type="dxa"/>
          </w:tcPr>
          <w:p w14:paraId="6E57982E" w14:textId="77777777" w:rsidR="004E1E12" w:rsidRPr="007C228B" w:rsidRDefault="004E1E12" w:rsidP="00EB05D7">
            <w:pPr>
              <w:rPr>
                <w:rFonts w:ascii="Century Gothic" w:hAnsi="Century Gothic"/>
              </w:rPr>
            </w:pPr>
            <w:r w:rsidRPr="007C228B">
              <w:rPr>
                <w:rFonts w:ascii="Century Gothic" w:hAnsi="Century Gothic"/>
              </w:rPr>
              <w:t>Bacterióloga o Auxiliar de laboratorio.</w:t>
            </w:r>
          </w:p>
        </w:tc>
        <w:tc>
          <w:tcPr>
            <w:tcW w:w="3709" w:type="dxa"/>
          </w:tcPr>
          <w:p w14:paraId="3176113A" w14:textId="77777777" w:rsidR="004E1E12" w:rsidRPr="007C228B" w:rsidRDefault="004E1E12" w:rsidP="00EB05D7">
            <w:pPr>
              <w:rPr>
                <w:rFonts w:ascii="Century Gothic" w:hAnsi="Century Gothic"/>
              </w:rPr>
            </w:pPr>
            <w:r w:rsidRPr="007C228B">
              <w:rPr>
                <w:rFonts w:ascii="Century Gothic" w:hAnsi="Century Gothic"/>
              </w:rPr>
              <w:t xml:space="preserve"> se reciben las muestras en los recipientes adecuados las cuales deben estar previamente identificadas. Se verifica en el sistema las ordenes de exámenes solicitados. Se anota la hora de llegada de las muestras al laboratorio en el registro de entrega de muestras del servicio de Urgencias y se contabiliza el tiempo, Se ingresa al paciente al sistema </w:t>
            </w:r>
            <w:r>
              <w:rPr>
                <w:rFonts w:ascii="Century Gothic" w:hAnsi="Century Gothic"/>
              </w:rPr>
              <w:t>Enterprise</w:t>
            </w:r>
            <w:r w:rsidRPr="007C228B">
              <w:rPr>
                <w:rFonts w:ascii="Century Gothic" w:hAnsi="Century Gothic"/>
              </w:rPr>
              <w:t xml:space="preserve"> y se imprime el </w:t>
            </w:r>
            <w:proofErr w:type="spellStart"/>
            <w:r w:rsidRPr="007C228B">
              <w:rPr>
                <w:rFonts w:ascii="Century Gothic" w:hAnsi="Century Gothic"/>
              </w:rPr>
              <w:t>Sticker</w:t>
            </w:r>
            <w:proofErr w:type="spellEnd"/>
            <w:r w:rsidRPr="007C228B">
              <w:rPr>
                <w:rFonts w:ascii="Century Gothic" w:hAnsi="Century Gothic"/>
              </w:rPr>
              <w:t xml:space="preserve"> de identificación de este y se marca cada una de las muestras con el número consecutivo asignado y se verifica el nombre del paciente marcado en el tubo con el </w:t>
            </w:r>
            <w:proofErr w:type="spellStart"/>
            <w:r w:rsidRPr="007C228B">
              <w:rPr>
                <w:rFonts w:ascii="Century Gothic" w:hAnsi="Century Gothic"/>
              </w:rPr>
              <w:t>Sticker</w:t>
            </w:r>
            <w:proofErr w:type="spellEnd"/>
            <w:r w:rsidRPr="007C228B">
              <w:rPr>
                <w:rFonts w:ascii="Century Gothic" w:hAnsi="Century Gothic"/>
              </w:rPr>
              <w:t xml:space="preserve"> impreso.</w:t>
            </w:r>
          </w:p>
        </w:tc>
      </w:tr>
      <w:tr w:rsidR="004E1E12" w:rsidRPr="007C228B" w14:paraId="3D2D25E9" w14:textId="77777777" w:rsidTr="00EB05D7">
        <w:trPr>
          <w:trHeight w:val="1900"/>
        </w:trPr>
        <w:tc>
          <w:tcPr>
            <w:tcW w:w="2451" w:type="dxa"/>
          </w:tcPr>
          <w:p w14:paraId="509A5B87" w14:textId="77777777" w:rsidR="004E1E12" w:rsidRPr="007C228B" w:rsidRDefault="004E1E12" w:rsidP="00EB05D7">
            <w:pPr>
              <w:rPr>
                <w:rFonts w:ascii="Century Gothic" w:hAnsi="Century Gothic"/>
              </w:rPr>
            </w:pPr>
            <w:r w:rsidRPr="007C228B">
              <w:rPr>
                <w:rFonts w:ascii="Century Gothic" w:hAnsi="Century Gothic"/>
              </w:rPr>
              <w:lastRenderedPageBreak/>
              <w:t xml:space="preserve">Registro en el libro Diario de Pacientes de urgencias y </w:t>
            </w:r>
            <w:proofErr w:type="gramStart"/>
            <w:r w:rsidRPr="007C228B">
              <w:rPr>
                <w:rFonts w:ascii="Century Gothic" w:hAnsi="Century Gothic"/>
              </w:rPr>
              <w:t>de  ,</w:t>
            </w:r>
            <w:proofErr w:type="gramEnd"/>
            <w:r w:rsidRPr="007C228B">
              <w:rPr>
                <w:rFonts w:ascii="Century Gothic" w:hAnsi="Century Gothic"/>
              </w:rPr>
              <w:t xml:space="preserve"> procesamiento, conservación y descascarte de las muestras</w:t>
            </w:r>
          </w:p>
        </w:tc>
        <w:tc>
          <w:tcPr>
            <w:tcW w:w="2382" w:type="dxa"/>
          </w:tcPr>
          <w:p w14:paraId="4CB6266E" w14:textId="77777777" w:rsidR="004E1E12" w:rsidRPr="007C228B" w:rsidRDefault="004E1E12" w:rsidP="00EB05D7">
            <w:pPr>
              <w:rPr>
                <w:rFonts w:ascii="Century Gothic" w:hAnsi="Century Gothic"/>
              </w:rPr>
            </w:pPr>
            <w:r w:rsidRPr="007C228B">
              <w:rPr>
                <w:rFonts w:ascii="Century Gothic" w:hAnsi="Century Gothic"/>
              </w:rPr>
              <w:t xml:space="preserve">Bacterióloga o Auxiliar de </w:t>
            </w:r>
            <w:proofErr w:type="spellStart"/>
            <w:r w:rsidRPr="007C228B">
              <w:rPr>
                <w:rFonts w:ascii="Century Gothic" w:hAnsi="Century Gothic"/>
              </w:rPr>
              <w:t>laboratoiro</w:t>
            </w:r>
            <w:proofErr w:type="spellEnd"/>
            <w:r w:rsidRPr="007C228B">
              <w:rPr>
                <w:rFonts w:ascii="Century Gothic" w:hAnsi="Century Gothic"/>
              </w:rPr>
              <w:t xml:space="preserve"> </w:t>
            </w:r>
          </w:p>
        </w:tc>
        <w:tc>
          <w:tcPr>
            <w:tcW w:w="3709" w:type="dxa"/>
          </w:tcPr>
          <w:p w14:paraId="02ED2261" w14:textId="77777777" w:rsidR="004E1E12" w:rsidRPr="007C228B" w:rsidRDefault="004E1E12" w:rsidP="00EB05D7">
            <w:pPr>
              <w:rPr>
                <w:rFonts w:ascii="Century Gothic" w:hAnsi="Century Gothic"/>
              </w:rPr>
            </w:pPr>
            <w:r w:rsidRPr="007C228B">
              <w:rPr>
                <w:rFonts w:ascii="Century Gothic" w:hAnsi="Century Gothic"/>
              </w:rPr>
              <w:t>Se anota el paciente y cada uno de los exámenes en su respectiva carpeta de registro de procesamiento.</w:t>
            </w:r>
          </w:p>
          <w:p w14:paraId="5E4CA39A" w14:textId="77777777" w:rsidR="004E1E12" w:rsidRPr="007C228B" w:rsidRDefault="004E1E12" w:rsidP="00EB05D7">
            <w:pPr>
              <w:rPr>
                <w:rFonts w:ascii="Century Gothic" w:hAnsi="Century Gothic"/>
              </w:rPr>
            </w:pPr>
            <w:r w:rsidRPr="007C228B">
              <w:rPr>
                <w:rFonts w:ascii="Century Gothic" w:hAnsi="Century Gothic"/>
              </w:rPr>
              <w:t>El tiempo de permeancia de las muestras tomadas para su posterior procesamiento (química clínica) en urgencia ocho   días   y hematología ocho días. Muestras que son descartadas desde el tubo madre en la bolsa rojas para su posterior manejo.</w:t>
            </w:r>
          </w:p>
        </w:tc>
      </w:tr>
    </w:tbl>
    <w:p w14:paraId="081439C2" w14:textId="77777777" w:rsidR="004E1E12" w:rsidRPr="007C228B" w:rsidRDefault="004E1E12" w:rsidP="004E1E12">
      <w:pPr>
        <w:pStyle w:val="Ttulo2"/>
        <w:rPr>
          <w:rFonts w:ascii="Century Gothic" w:hAnsi="Century Gothic"/>
          <w:bCs w:val="0"/>
          <w:szCs w:val="22"/>
        </w:rPr>
      </w:pPr>
    </w:p>
    <w:p w14:paraId="0AF8805A" w14:textId="77777777" w:rsidR="004E1E12" w:rsidRPr="007C228B" w:rsidRDefault="004E1E12" w:rsidP="004E1E12">
      <w:pPr>
        <w:rPr>
          <w:rFonts w:ascii="Century Gothic" w:hAnsi="Century Gothic"/>
        </w:rPr>
      </w:pPr>
    </w:p>
    <w:p w14:paraId="7A60AAFF" w14:textId="77777777" w:rsidR="004E1E12" w:rsidRPr="007C228B" w:rsidRDefault="004E1E12" w:rsidP="004E1E12">
      <w:pPr>
        <w:pStyle w:val="Ttulo2"/>
        <w:numPr>
          <w:ilvl w:val="0"/>
          <w:numId w:val="17"/>
        </w:numPr>
        <w:ind w:left="432" w:hanging="432"/>
        <w:rPr>
          <w:rFonts w:ascii="Century Gothic" w:hAnsi="Century Gothic"/>
          <w:bCs w:val="0"/>
          <w:szCs w:val="22"/>
        </w:rPr>
      </w:pPr>
      <w:r w:rsidRPr="007C228B">
        <w:rPr>
          <w:rFonts w:ascii="Century Gothic" w:hAnsi="Century Gothic"/>
          <w:szCs w:val="22"/>
        </w:rPr>
        <w:t>PROCESO DE ENVIO DE MUESTRAS Y RECEPCIÓN</w:t>
      </w:r>
    </w:p>
    <w:p w14:paraId="698D0294" w14:textId="77777777" w:rsidR="004E1E12" w:rsidRPr="007C228B" w:rsidRDefault="004E1E12" w:rsidP="004E1E12">
      <w:pPr>
        <w:pStyle w:val="Ttulo2"/>
        <w:rPr>
          <w:rFonts w:ascii="Century Gothic" w:hAnsi="Century Gothic"/>
          <w:bCs w:val="0"/>
          <w:szCs w:val="22"/>
        </w:rPr>
      </w:pPr>
      <w:r w:rsidRPr="007C228B">
        <w:rPr>
          <w:rFonts w:ascii="Century Gothic" w:hAnsi="Century Gothic"/>
          <w:szCs w:val="22"/>
        </w:rPr>
        <w:t>DE RESULTADOS</w:t>
      </w:r>
    </w:p>
    <w:p w14:paraId="61A8D10A" w14:textId="77777777" w:rsidR="004E1E12" w:rsidRPr="007C228B" w:rsidRDefault="004E1E12" w:rsidP="004E1E12">
      <w:pPr>
        <w:pStyle w:val="Ttulo2"/>
        <w:rPr>
          <w:rFonts w:ascii="Century Gothic" w:hAnsi="Century Gothic"/>
          <w:bCs w:val="0"/>
          <w:szCs w:val="22"/>
        </w:rPr>
      </w:pPr>
    </w:p>
    <w:p w14:paraId="24684E57" w14:textId="77777777" w:rsidR="004E1E12" w:rsidRPr="007C228B" w:rsidRDefault="004E1E12" w:rsidP="004E1E12">
      <w:pPr>
        <w:pStyle w:val="Ttulo2"/>
        <w:rPr>
          <w:rFonts w:ascii="Century Gothic" w:hAnsi="Century Gothic"/>
          <w:bCs w:val="0"/>
          <w:szCs w:val="22"/>
        </w:rPr>
      </w:pPr>
      <w:r w:rsidRPr="007C228B">
        <w:rPr>
          <w:rFonts w:ascii="Century Gothic" w:hAnsi="Century Gothic"/>
          <w:szCs w:val="22"/>
        </w:rPr>
        <w:t>TSH NEONATAL</w:t>
      </w:r>
    </w:p>
    <w:p w14:paraId="5092340D" w14:textId="77777777" w:rsidR="004E1E12" w:rsidRPr="007C228B" w:rsidRDefault="004E1E12" w:rsidP="004E1E12">
      <w:pPr>
        <w:pStyle w:val="Ttulo1"/>
        <w:rPr>
          <w:rFonts w:ascii="Century Gothic" w:hAnsi="Century Gothic"/>
          <w:szCs w:val="22"/>
        </w:rPr>
      </w:pPr>
    </w:p>
    <w:p w14:paraId="13E3A566"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1F4D0942" w14:textId="77777777" w:rsidR="004E1E12" w:rsidRPr="007C228B" w:rsidRDefault="004E1E12" w:rsidP="004E1E12">
      <w:pPr>
        <w:rPr>
          <w:rFonts w:ascii="Century Gothic" w:hAnsi="Century Gothic"/>
        </w:rPr>
      </w:pPr>
      <w:r w:rsidRPr="007C228B">
        <w:rPr>
          <w:rFonts w:ascii="Century Gothic" w:hAnsi="Century Gothic"/>
        </w:rPr>
        <w:t>Enviar las muestras de TSHN a los respectivos Laboratorios para realizar su Respectivo procesamiento.</w:t>
      </w:r>
    </w:p>
    <w:p w14:paraId="6968DC3A" w14:textId="77777777" w:rsidR="004E1E12" w:rsidRPr="007C228B" w:rsidRDefault="004E1E12" w:rsidP="004E1E12">
      <w:pPr>
        <w:pStyle w:val="Ttulo1"/>
        <w:rPr>
          <w:rFonts w:ascii="Century Gothic" w:hAnsi="Century Gothic"/>
          <w:szCs w:val="22"/>
        </w:rPr>
      </w:pPr>
    </w:p>
    <w:p w14:paraId="76D58033"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OBJETIVOS ESPECÍFICOS</w:t>
      </w:r>
    </w:p>
    <w:p w14:paraId="77A40A47" w14:textId="77777777" w:rsidR="004E1E12" w:rsidRPr="007C228B" w:rsidRDefault="004E1E12" w:rsidP="004E1E12">
      <w:pPr>
        <w:widowControl/>
        <w:numPr>
          <w:ilvl w:val="0"/>
          <w:numId w:val="15"/>
        </w:numPr>
        <w:autoSpaceDE/>
        <w:autoSpaceDN/>
        <w:rPr>
          <w:rFonts w:ascii="Century Gothic" w:hAnsi="Century Gothic"/>
        </w:rPr>
      </w:pPr>
      <w:r w:rsidRPr="007C228B">
        <w:rPr>
          <w:rFonts w:ascii="Century Gothic" w:hAnsi="Century Gothic"/>
        </w:rPr>
        <w:t>Remitir las muestras de TSHN en condiciones óptimas, de tal manera que no se presenten interferencias en su procesamiento.</w:t>
      </w:r>
    </w:p>
    <w:p w14:paraId="6B2B3968" w14:textId="77777777" w:rsidR="004E1E12" w:rsidRPr="007C228B" w:rsidRDefault="004E1E12" w:rsidP="004E1E12">
      <w:pPr>
        <w:rPr>
          <w:rFonts w:ascii="Century Gothic" w:hAnsi="Century Gothic"/>
        </w:rPr>
      </w:pPr>
    </w:p>
    <w:p w14:paraId="74462F1B" w14:textId="77777777" w:rsidR="004E1E12" w:rsidRPr="007C228B" w:rsidRDefault="004E1E12" w:rsidP="004E1E12">
      <w:pPr>
        <w:widowControl/>
        <w:numPr>
          <w:ilvl w:val="0"/>
          <w:numId w:val="15"/>
        </w:numPr>
        <w:autoSpaceDE/>
        <w:autoSpaceDN/>
        <w:rPr>
          <w:rFonts w:ascii="Century Gothic" w:hAnsi="Century Gothic"/>
        </w:rPr>
      </w:pPr>
      <w:r w:rsidRPr="007C228B">
        <w:rPr>
          <w:rFonts w:ascii="Century Gothic" w:hAnsi="Century Gothic"/>
        </w:rPr>
        <w:t>Cumplir con la norma técnica de tamizaje neonatal para hipotiroidismo congénito. (resolución 412 de 2000).</w:t>
      </w:r>
    </w:p>
    <w:p w14:paraId="438A2767" w14:textId="77777777" w:rsidR="004E1E12" w:rsidRPr="007C228B" w:rsidRDefault="004E1E12" w:rsidP="004E1E12">
      <w:pPr>
        <w:pStyle w:val="Prrafodelista"/>
        <w:rPr>
          <w:rFonts w:ascii="Century Gothic" w:hAnsi="Century Gothic"/>
        </w:rPr>
      </w:pPr>
    </w:p>
    <w:p w14:paraId="2616795B" w14:textId="77777777" w:rsidR="004E1E12" w:rsidRPr="007C228B" w:rsidRDefault="004E1E12" w:rsidP="004E1E12">
      <w:pPr>
        <w:rPr>
          <w:rFonts w:ascii="Century Gothic" w:hAnsi="Century Gothic"/>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693"/>
        <w:gridCol w:w="3895"/>
      </w:tblGrid>
      <w:tr w:rsidR="004E1E12" w:rsidRPr="007C228B" w14:paraId="5D68FBAC" w14:textId="77777777" w:rsidTr="00EB05D7">
        <w:tc>
          <w:tcPr>
            <w:tcW w:w="2055" w:type="dxa"/>
          </w:tcPr>
          <w:p w14:paraId="473A50DB"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lastRenderedPageBreak/>
              <w:t>SECUENCIA</w:t>
            </w:r>
          </w:p>
        </w:tc>
        <w:tc>
          <w:tcPr>
            <w:tcW w:w="2693" w:type="dxa"/>
          </w:tcPr>
          <w:p w14:paraId="233CAF43"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3895" w:type="dxa"/>
          </w:tcPr>
          <w:p w14:paraId="6A1C5EAD"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35E09C2F" w14:textId="77777777" w:rsidTr="00EB05D7">
        <w:tc>
          <w:tcPr>
            <w:tcW w:w="2055" w:type="dxa"/>
          </w:tcPr>
          <w:p w14:paraId="1F8BD3BF" w14:textId="77777777" w:rsidR="004E1E12" w:rsidRPr="007C228B" w:rsidRDefault="004E1E12" w:rsidP="00EB05D7">
            <w:pPr>
              <w:rPr>
                <w:rFonts w:ascii="Century Gothic" w:hAnsi="Century Gothic"/>
              </w:rPr>
            </w:pPr>
            <w:r w:rsidRPr="007C228B">
              <w:rPr>
                <w:rFonts w:ascii="Century Gothic" w:hAnsi="Century Gothic"/>
              </w:rPr>
              <w:t>Toma de Muestra</w:t>
            </w:r>
          </w:p>
        </w:tc>
        <w:tc>
          <w:tcPr>
            <w:tcW w:w="2693" w:type="dxa"/>
          </w:tcPr>
          <w:p w14:paraId="52470D31" w14:textId="77777777" w:rsidR="004E1E12" w:rsidRPr="007C228B" w:rsidRDefault="004E1E12" w:rsidP="00EB05D7">
            <w:pPr>
              <w:rPr>
                <w:rFonts w:ascii="Century Gothic" w:hAnsi="Century Gothic"/>
              </w:rPr>
            </w:pPr>
            <w:r w:rsidRPr="007C228B">
              <w:rPr>
                <w:rFonts w:ascii="Century Gothic" w:hAnsi="Century Gothic"/>
              </w:rPr>
              <w:t>Médico</w:t>
            </w:r>
          </w:p>
        </w:tc>
        <w:tc>
          <w:tcPr>
            <w:tcW w:w="3895" w:type="dxa"/>
          </w:tcPr>
          <w:p w14:paraId="0AD20398" w14:textId="77777777" w:rsidR="004E1E12" w:rsidRPr="007C228B" w:rsidRDefault="004E1E12" w:rsidP="00EB05D7">
            <w:pPr>
              <w:rPr>
                <w:rFonts w:ascii="Century Gothic" w:hAnsi="Century Gothic"/>
              </w:rPr>
            </w:pPr>
            <w:r w:rsidRPr="007C228B">
              <w:rPr>
                <w:rFonts w:ascii="Century Gothic" w:hAnsi="Century Gothic"/>
              </w:rPr>
              <w:t>Realizar la toma de muestra de TSHN en la respectiva tarjeta durante la atención del parto.  Diligenciar los datos correspondientes.  De no ser posible este procedimiento, la Bacterióloga realizarán la toma de muestras del talón del pie del niño especificando en la papeleta el origen de la muestra, antes de completar 8 días de nacido.</w:t>
            </w:r>
          </w:p>
        </w:tc>
      </w:tr>
      <w:tr w:rsidR="004E1E12" w:rsidRPr="007C228B" w14:paraId="567FA6AD" w14:textId="77777777" w:rsidTr="00EB05D7">
        <w:tc>
          <w:tcPr>
            <w:tcW w:w="2055" w:type="dxa"/>
          </w:tcPr>
          <w:p w14:paraId="04D4993C" w14:textId="77777777" w:rsidR="004E1E12" w:rsidRPr="007C228B" w:rsidRDefault="004E1E12" w:rsidP="00EB05D7">
            <w:pPr>
              <w:rPr>
                <w:rFonts w:ascii="Century Gothic" w:hAnsi="Century Gothic"/>
              </w:rPr>
            </w:pPr>
            <w:r w:rsidRPr="007C228B">
              <w:rPr>
                <w:rFonts w:ascii="Century Gothic" w:hAnsi="Century Gothic"/>
              </w:rPr>
              <w:t>Recepción de muestras</w:t>
            </w:r>
          </w:p>
        </w:tc>
        <w:tc>
          <w:tcPr>
            <w:tcW w:w="2693" w:type="dxa"/>
          </w:tcPr>
          <w:p w14:paraId="6B074452"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10D50078" w14:textId="77777777" w:rsidR="004E1E12" w:rsidRPr="007C228B" w:rsidRDefault="004E1E12" w:rsidP="00EB05D7">
            <w:pPr>
              <w:rPr>
                <w:rFonts w:ascii="Century Gothic" w:hAnsi="Century Gothic"/>
              </w:rPr>
            </w:pPr>
            <w:r w:rsidRPr="007C228B">
              <w:rPr>
                <w:rFonts w:ascii="Century Gothic" w:hAnsi="Century Gothic"/>
              </w:rPr>
              <w:t>Se recibe la tarjeta de TSHN completamente diligenciada junto son los documentos de la paciente.</w:t>
            </w:r>
          </w:p>
        </w:tc>
      </w:tr>
      <w:tr w:rsidR="004E1E12" w:rsidRPr="007C228B" w14:paraId="52E720EF" w14:textId="77777777" w:rsidTr="00EB05D7">
        <w:tc>
          <w:tcPr>
            <w:tcW w:w="2055" w:type="dxa"/>
          </w:tcPr>
          <w:p w14:paraId="7A2A25B1" w14:textId="77777777" w:rsidR="004E1E12" w:rsidRPr="007C228B" w:rsidRDefault="004E1E12" w:rsidP="00EB05D7">
            <w:pPr>
              <w:rPr>
                <w:rFonts w:ascii="Century Gothic" w:hAnsi="Century Gothic"/>
              </w:rPr>
            </w:pPr>
            <w:r w:rsidRPr="007C228B">
              <w:rPr>
                <w:rFonts w:ascii="Century Gothic" w:hAnsi="Century Gothic"/>
              </w:rPr>
              <w:t>Conservación de muestras</w:t>
            </w:r>
          </w:p>
        </w:tc>
        <w:tc>
          <w:tcPr>
            <w:tcW w:w="2693" w:type="dxa"/>
          </w:tcPr>
          <w:p w14:paraId="3DF4F841"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79E4A050" w14:textId="77777777" w:rsidR="004E1E12" w:rsidRPr="007C228B" w:rsidRDefault="004E1E12" w:rsidP="00EB05D7">
            <w:pPr>
              <w:rPr>
                <w:rFonts w:ascii="Century Gothic" w:hAnsi="Century Gothic"/>
              </w:rPr>
            </w:pPr>
            <w:r w:rsidRPr="007C228B">
              <w:rPr>
                <w:rFonts w:ascii="Century Gothic" w:hAnsi="Century Gothic"/>
              </w:rPr>
              <w:t xml:space="preserve">Las muestras </w:t>
            </w:r>
            <w:r>
              <w:rPr>
                <w:rFonts w:ascii="Century Gothic" w:hAnsi="Century Gothic"/>
              </w:rPr>
              <w:t xml:space="preserve">se conservan en un lugar fresco </w:t>
            </w:r>
            <w:r w:rsidRPr="007C228B">
              <w:rPr>
                <w:rFonts w:ascii="Century Gothic" w:hAnsi="Century Gothic"/>
              </w:rPr>
              <w:t>por un periodo no mayor a 8 días.</w:t>
            </w:r>
          </w:p>
        </w:tc>
      </w:tr>
      <w:tr w:rsidR="004E1E12" w:rsidRPr="007C228B" w14:paraId="5A9ACB5F" w14:textId="77777777" w:rsidTr="00EB05D7">
        <w:tc>
          <w:tcPr>
            <w:tcW w:w="2055" w:type="dxa"/>
          </w:tcPr>
          <w:p w14:paraId="07E7650B" w14:textId="77777777" w:rsidR="004E1E12" w:rsidRPr="007C228B" w:rsidRDefault="004E1E12" w:rsidP="00EB05D7">
            <w:pPr>
              <w:rPr>
                <w:rFonts w:ascii="Century Gothic" w:hAnsi="Century Gothic"/>
              </w:rPr>
            </w:pPr>
            <w:r w:rsidRPr="007C228B">
              <w:rPr>
                <w:rFonts w:ascii="Century Gothic" w:hAnsi="Century Gothic"/>
              </w:rPr>
              <w:t>Envío de muestras</w:t>
            </w:r>
          </w:p>
        </w:tc>
        <w:tc>
          <w:tcPr>
            <w:tcW w:w="2693" w:type="dxa"/>
          </w:tcPr>
          <w:p w14:paraId="531BFFE8" w14:textId="77777777" w:rsidR="004E1E12" w:rsidRPr="007C228B" w:rsidRDefault="004E1E12" w:rsidP="00EB05D7">
            <w:pPr>
              <w:rPr>
                <w:rFonts w:ascii="Century Gothic" w:hAnsi="Century Gothic"/>
              </w:rPr>
            </w:pPr>
            <w:r w:rsidRPr="007C228B">
              <w:rPr>
                <w:rFonts w:ascii="Century Gothic" w:hAnsi="Century Gothic"/>
              </w:rPr>
              <w:t>Bacterióloga</w:t>
            </w:r>
          </w:p>
        </w:tc>
        <w:tc>
          <w:tcPr>
            <w:tcW w:w="3895" w:type="dxa"/>
          </w:tcPr>
          <w:p w14:paraId="743547DC" w14:textId="77777777" w:rsidR="004E1E12" w:rsidRPr="00864EA5" w:rsidRDefault="004E1E12" w:rsidP="00EB05D7">
            <w:pPr>
              <w:rPr>
                <w:rFonts w:ascii="Century Gothic" w:hAnsi="Century Gothic"/>
              </w:rPr>
            </w:pPr>
            <w:r w:rsidRPr="00864EA5">
              <w:rPr>
                <w:rFonts w:ascii="Century Gothic" w:hAnsi="Century Gothic"/>
              </w:rPr>
              <w:t>Las muestras se envían junto con el respectivo formato al laboratorio de referencia contrato por la instit</w:t>
            </w:r>
            <w:r>
              <w:rPr>
                <w:rFonts w:ascii="Century Gothic" w:hAnsi="Century Gothic"/>
              </w:rPr>
              <w:t>ución ENLACE</w:t>
            </w:r>
          </w:p>
          <w:p w14:paraId="3B12C84B" w14:textId="77777777" w:rsidR="004E1E12" w:rsidRPr="00864EA5" w:rsidRDefault="004E1E12" w:rsidP="004E1E12">
            <w:pPr>
              <w:widowControl/>
              <w:numPr>
                <w:ilvl w:val="0"/>
                <w:numId w:val="11"/>
              </w:numPr>
              <w:autoSpaceDE/>
              <w:autoSpaceDN/>
              <w:rPr>
                <w:rFonts w:ascii="Century Gothic" w:hAnsi="Century Gothic"/>
              </w:rPr>
            </w:pPr>
            <w:r w:rsidRPr="00864EA5">
              <w:rPr>
                <w:rFonts w:ascii="Century Gothic" w:hAnsi="Century Gothic"/>
                <w:i/>
              </w:rPr>
              <w:t xml:space="preserve">Los resultados por parte de los laboratorios encargados del procesamiento de las muestras deberán ser garantizados en el lapso de tiempo de 8 días. En caso de que un resultado llegue a dar positivo el laboratorio respectivo encargado del procesamiento de las muestras llama inmediatamente al laboratorio del Hospital para dar informe del resultado vía telefónica para ubicar inmediatamente al paciente y tomarle las pruebas confirmatorias. Inmediatamente </w:t>
            </w:r>
            <w:proofErr w:type="gramStart"/>
            <w:r w:rsidRPr="00864EA5">
              <w:rPr>
                <w:rFonts w:ascii="Century Gothic" w:hAnsi="Century Gothic"/>
                <w:i/>
              </w:rPr>
              <w:t>este  la</w:t>
            </w:r>
            <w:proofErr w:type="gramEnd"/>
            <w:r w:rsidRPr="00864EA5">
              <w:rPr>
                <w:rFonts w:ascii="Century Gothic" w:hAnsi="Century Gothic"/>
                <w:i/>
              </w:rPr>
              <w:t xml:space="preserve"> </w:t>
            </w:r>
            <w:r w:rsidRPr="00864EA5">
              <w:rPr>
                <w:rFonts w:ascii="Century Gothic" w:hAnsi="Century Gothic"/>
                <w:i/>
              </w:rPr>
              <w:lastRenderedPageBreak/>
              <w:t>confirmación se remite al pediatra para iniciar tratamiento si es necesario.</w:t>
            </w:r>
          </w:p>
        </w:tc>
      </w:tr>
      <w:tr w:rsidR="004E1E12" w:rsidRPr="007C228B" w14:paraId="1859020C" w14:textId="77777777" w:rsidTr="00EB05D7">
        <w:tc>
          <w:tcPr>
            <w:tcW w:w="2055" w:type="dxa"/>
          </w:tcPr>
          <w:p w14:paraId="7F78EB73" w14:textId="77777777" w:rsidR="004E1E12" w:rsidRPr="007C228B" w:rsidRDefault="004E1E12" w:rsidP="00EB05D7">
            <w:pPr>
              <w:rPr>
                <w:rFonts w:ascii="Century Gothic" w:hAnsi="Century Gothic"/>
              </w:rPr>
            </w:pPr>
            <w:r w:rsidRPr="007C228B">
              <w:rPr>
                <w:rFonts w:ascii="Century Gothic" w:hAnsi="Century Gothic"/>
              </w:rPr>
              <w:lastRenderedPageBreak/>
              <w:t>Transporte de Muestras.</w:t>
            </w:r>
          </w:p>
        </w:tc>
        <w:tc>
          <w:tcPr>
            <w:tcW w:w="2693" w:type="dxa"/>
          </w:tcPr>
          <w:p w14:paraId="5CEDA937" w14:textId="77777777" w:rsidR="004E1E12" w:rsidRPr="007C228B" w:rsidRDefault="004E1E12" w:rsidP="00EB05D7">
            <w:pPr>
              <w:rPr>
                <w:rFonts w:ascii="Century Gothic" w:hAnsi="Century Gothic"/>
              </w:rPr>
            </w:pPr>
            <w:r w:rsidRPr="007C228B">
              <w:rPr>
                <w:rFonts w:ascii="Century Gothic" w:hAnsi="Century Gothic"/>
              </w:rPr>
              <w:t>-Mensajero que se encuentre disponible en el momento</w:t>
            </w:r>
          </w:p>
        </w:tc>
        <w:tc>
          <w:tcPr>
            <w:tcW w:w="3895" w:type="dxa"/>
          </w:tcPr>
          <w:p w14:paraId="2481885C" w14:textId="77777777" w:rsidR="004E1E12" w:rsidRPr="007C228B" w:rsidRDefault="004E1E12" w:rsidP="00EB05D7">
            <w:pPr>
              <w:rPr>
                <w:rFonts w:ascii="Century Gothic" w:hAnsi="Century Gothic"/>
              </w:rPr>
            </w:pPr>
            <w:r w:rsidRPr="007C228B">
              <w:rPr>
                <w:rFonts w:ascii="Century Gothic" w:hAnsi="Century Gothic"/>
              </w:rPr>
              <w:t xml:space="preserve">Se entregan las muestras al laboratorio correspondiente junto con el formado ya diligenciado previamente por la bacterióloga y se hace firmar una copia del recibido para verificar el proceso de </w:t>
            </w:r>
            <w:proofErr w:type="gramStart"/>
            <w:r w:rsidRPr="007C228B">
              <w:rPr>
                <w:rFonts w:ascii="Century Gothic" w:hAnsi="Century Gothic"/>
              </w:rPr>
              <w:t>recepción  por</w:t>
            </w:r>
            <w:proofErr w:type="gramEnd"/>
            <w:r w:rsidRPr="007C228B">
              <w:rPr>
                <w:rFonts w:ascii="Century Gothic" w:hAnsi="Century Gothic"/>
              </w:rPr>
              <w:t xml:space="preserve"> parte del Laboratorio encargado del procesamiento de las muestras.  Estos Recibidos se archivan en una carpeta d</w:t>
            </w:r>
            <w:r>
              <w:rPr>
                <w:rFonts w:ascii="Century Gothic" w:hAnsi="Century Gothic"/>
              </w:rPr>
              <w:t>e registro de exámenes de ENLACE</w:t>
            </w:r>
            <w:r w:rsidRPr="007C228B">
              <w:rPr>
                <w:rFonts w:ascii="Century Gothic" w:hAnsi="Century Gothic"/>
              </w:rPr>
              <w:t>, diseñada para tal fin.</w:t>
            </w:r>
          </w:p>
        </w:tc>
      </w:tr>
      <w:tr w:rsidR="004E1E12" w:rsidRPr="007C228B" w14:paraId="7726FB15" w14:textId="77777777" w:rsidTr="00EB05D7">
        <w:tc>
          <w:tcPr>
            <w:tcW w:w="2055" w:type="dxa"/>
          </w:tcPr>
          <w:p w14:paraId="29B04AEC" w14:textId="77777777" w:rsidR="004E1E12" w:rsidRPr="007C228B" w:rsidRDefault="004E1E12" w:rsidP="00EB05D7">
            <w:pPr>
              <w:rPr>
                <w:rFonts w:ascii="Century Gothic" w:hAnsi="Century Gothic"/>
              </w:rPr>
            </w:pPr>
            <w:r w:rsidRPr="007C228B">
              <w:rPr>
                <w:rFonts w:ascii="Century Gothic" w:hAnsi="Century Gothic"/>
              </w:rPr>
              <w:t>Recepción de Resultados</w:t>
            </w:r>
          </w:p>
        </w:tc>
        <w:tc>
          <w:tcPr>
            <w:tcW w:w="2693" w:type="dxa"/>
          </w:tcPr>
          <w:p w14:paraId="6B36FAED"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374542F8" w14:textId="77777777" w:rsidR="004E1E12" w:rsidRPr="007C228B" w:rsidRDefault="004E1E12" w:rsidP="00EB05D7">
            <w:pPr>
              <w:rPr>
                <w:rFonts w:ascii="Century Gothic" w:hAnsi="Century Gothic"/>
              </w:rPr>
            </w:pPr>
            <w:r w:rsidRPr="007C228B">
              <w:rPr>
                <w:rFonts w:ascii="Century Gothic" w:hAnsi="Century Gothic"/>
              </w:rPr>
              <w:t xml:space="preserve">Los resultados son subidos a la plataforma del laboratorio </w:t>
            </w:r>
            <w:proofErr w:type="gramStart"/>
            <w:r w:rsidRPr="007C228B">
              <w:rPr>
                <w:rFonts w:ascii="Century Gothic" w:hAnsi="Century Gothic"/>
              </w:rPr>
              <w:t>donde  puede</w:t>
            </w:r>
            <w:proofErr w:type="gramEnd"/>
            <w:r w:rsidRPr="007C228B">
              <w:rPr>
                <w:rFonts w:ascii="Century Gothic" w:hAnsi="Century Gothic"/>
              </w:rPr>
              <w:t xml:space="preserve"> ser visualizados los resultados. Son </w:t>
            </w:r>
            <w:proofErr w:type="gramStart"/>
            <w:r w:rsidRPr="007C228B">
              <w:rPr>
                <w:rFonts w:ascii="Century Gothic" w:hAnsi="Century Gothic"/>
              </w:rPr>
              <w:t>impresos ,</w:t>
            </w:r>
            <w:proofErr w:type="gramEnd"/>
            <w:r w:rsidRPr="007C228B">
              <w:rPr>
                <w:rFonts w:ascii="Century Gothic" w:hAnsi="Century Gothic"/>
              </w:rPr>
              <w:t xml:space="preserve"> guardados en la carpeta correspondiente y son tras</w:t>
            </w:r>
            <w:r>
              <w:rPr>
                <w:rFonts w:ascii="Century Gothic" w:hAnsi="Century Gothic"/>
              </w:rPr>
              <w:t xml:space="preserve">critos al el sistema de ENTERPRISE </w:t>
            </w:r>
            <w:r w:rsidRPr="007C228B">
              <w:rPr>
                <w:rFonts w:ascii="Century Gothic" w:hAnsi="Century Gothic"/>
              </w:rPr>
              <w:t xml:space="preserve"> y subidos a la historia clínica del paciente en CNT.</w:t>
            </w:r>
          </w:p>
        </w:tc>
      </w:tr>
    </w:tbl>
    <w:p w14:paraId="2D7B5069" w14:textId="77777777" w:rsidR="004E1E12" w:rsidRPr="007C228B" w:rsidRDefault="004E1E12" w:rsidP="004E1E12">
      <w:pPr>
        <w:rPr>
          <w:rFonts w:ascii="Century Gothic" w:hAnsi="Century Gothic"/>
        </w:rPr>
      </w:pPr>
    </w:p>
    <w:p w14:paraId="6EC8A8AE" w14:textId="77777777" w:rsidR="004E1E12" w:rsidRPr="007C228B" w:rsidRDefault="004E1E12" w:rsidP="004E1E12">
      <w:pPr>
        <w:rPr>
          <w:rFonts w:ascii="Century Gothic" w:hAnsi="Century Gothic"/>
        </w:rPr>
      </w:pPr>
    </w:p>
    <w:p w14:paraId="22FC0191" w14:textId="77777777" w:rsidR="004E1E12" w:rsidRPr="007C228B" w:rsidRDefault="004E1E12" w:rsidP="004E1E12">
      <w:pPr>
        <w:pStyle w:val="Ttulo2"/>
        <w:numPr>
          <w:ilvl w:val="0"/>
          <w:numId w:val="17"/>
        </w:numPr>
        <w:ind w:left="432" w:hanging="432"/>
        <w:rPr>
          <w:rFonts w:ascii="Century Gothic" w:hAnsi="Century Gothic"/>
          <w:bCs w:val="0"/>
          <w:szCs w:val="22"/>
        </w:rPr>
      </w:pPr>
      <w:proofErr w:type="gramStart"/>
      <w:r w:rsidRPr="007C228B">
        <w:rPr>
          <w:rFonts w:ascii="Century Gothic" w:hAnsi="Century Gothic"/>
          <w:szCs w:val="22"/>
        </w:rPr>
        <w:t>PROCE</w:t>
      </w:r>
      <w:r>
        <w:rPr>
          <w:rFonts w:ascii="Century Gothic" w:hAnsi="Century Gothic"/>
          <w:szCs w:val="22"/>
        </w:rPr>
        <w:t xml:space="preserve">DIMIENTO </w:t>
      </w:r>
      <w:r w:rsidRPr="007C228B">
        <w:rPr>
          <w:rFonts w:ascii="Century Gothic" w:hAnsi="Century Gothic"/>
          <w:szCs w:val="22"/>
        </w:rPr>
        <w:t xml:space="preserve"> DE</w:t>
      </w:r>
      <w:proofErr w:type="gramEnd"/>
      <w:r w:rsidRPr="007C228B">
        <w:rPr>
          <w:rFonts w:ascii="Century Gothic" w:hAnsi="Century Gothic"/>
          <w:szCs w:val="22"/>
        </w:rPr>
        <w:t xml:space="preserve"> ENVIO DE MUESTRAS Y RECEPCION DE RESULTADOS AL LABORATORIO DE SALUD PÚBLICA</w:t>
      </w:r>
    </w:p>
    <w:p w14:paraId="38D4CFF3" w14:textId="77777777" w:rsidR="004E1E12" w:rsidRPr="007C228B" w:rsidRDefault="004E1E12" w:rsidP="004E1E12">
      <w:pPr>
        <w:rPr>
          <w:rFonts w:ascii="Century Gothic" w:hAnsi="Century Gothic"/>
        </w:rPr>
      </w:pPr>
    </w:p>
    <w:p w14:paraId="573A6090" w14:textId="77777777" w:rsidR="004E1E12" w:rsidRPr="008876A1" w:rsidRDefault="004E1E12" w:rsidP="004E1E12">
      <w:pPr>
        <w:pStyle w:val="Textoindependiente2"/>
        <w:spacing w:line="240" w:lineRule="auto"/>
        <w:rPr>
          <w:rFonts w:ascii="Century Gothic" w:hAnsi="Century Gothic"/>
          <w:b/>
          <w:iCs/>
        </w:rPr>
      </w:pPr>
      <w:r w:rsidRPr="008876A1">
        <w:rPr>
          <w:rFonts w:ascii="Century Gothic" w:hAnsi="Century Gothic"/>
          <w:iCs/>
        </w:rPr>
        <w:t>PROGRAMA DE EVALUACION EXTERNA INDIRECTA DEL DESEMPEÑO EN TUBERCULOSIS, MALARIA, LEPRA, LEISHMANISIS, ITS, SIFILIS</w:t>
      </w:r>
      <w:r>
        <w:rPr>
          <w:rFonts w:ascii="Century Gothic" w:hAnsi="Century Gothic"/>
          <w:iCs/>
        </w:rPr>
        <w:t>,</w:t>
      </w:r>
      <w:r w:rsidRPr="008876A1">
        <w:rPr>
          <w:rFonts w:ascii="Century Gothic" w:hAnsi="Century Gothic"/>
          <w:iCs/>
        </w:rPr>
        <w:t xml:space="preserve"> VIH1-2, </w:t>
      </w:r>
      <w:proofErr w:type="spellStart"/>
      <w:r w:rsidRPr="008876A1">
        <w:rPr>
          <w:rFonts w:ascii="Century Gothic" w:hAnsi="Century Gothic"/>
          <w:iCs/>
        </w:rPr>
        <w:t>HbsAg</w:t>
      </w:r>
      <w:proofErr w:type="spellEnd"/>
      <w:r w:rsidRPr="008876A1">
        <w:rPr>
          <w:rFonts w:ascii="Century Gothic" w:hAnsi="Century Gothic"/>
          <w:iCs/>
        </w:rPr>
        <w:t xml:space="preserve">, </w:t>
      </w:r>
    </w:p>
    <w:p w14:paraId="7597527F" w14:textId="77777777" w:rsidR="004E1E12" w:rsidRPr="007C228B" w:rsidRDefault="004E1E12" w:rsidP="004E1E12">
      <w:pPr>
        <w:rPr>
          <w:rFonts w:ascii="Century Gothic" w:hAnsi="Century Gothic"/>
        </w:rPr>
      </w:pPr>
    </w:p>
    <w:p w14:paraId="4944B857"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6C60B227" w14:textId="77777777" w:rsidR="004E1E12" w:rsidRPr="007C228B" w:rsidRDefault="004E1E12" w:rsidP="004E1E12">
      <w:pPr>
        <w:rPr>
          <w:rFonts w:ascii="Century Gothic" w:hAnsi="Century Gothic"/>
        </w:rPr>
      </w:pPr>
    </w:p>
    <w:p w14:paraId="549F661F" w14:textId="77777777" w:rsidR="004E1E12" w:rsidRPr="007C228B" w:rsidRDefault="004E1E12" w:rsidP="004E1E12">
      <w:pPr>
        <w:rPr>
          <w:rFonts w:ascii="Century Gothic" w:hAnsi="Century Gothic"/>
        </w:rPr>
      </w:pPr>
      <w:r w:rsidRPr="007C228B">
        <w:rPr>
          <w:rFonts w:ascii="Century Gothic" w:hAnsi="Century Gothic"/>
        </w:rPr>
        <w:t xml:space="preserve">Enviar </w:t>
      </w:r>
      <w:proofErr w:type="gramStart"/>
      <w:r w:rsidRPr="007C228B">
        <w:rPr>
          <w:rFonts w:ascii="Century Gothic" w:hAnsi="Century Gothic"/>
        </w:rPr>
        <w:t>las  muestras</w:t>
      </w:r>
      <w:proofErr w:type="gramEnd"/>
      <w:r w:rsidRPr="007C228B">
        <w:rPr>
          <w:rFonts w:ascii="Century Gothic" w:hAnsi="Century Gothic"/>
        </w:rPr>
        <w:t xml:space="preserve"> de los diferentes programas de salud pública que informa el Hospital Ismael Silva.</w:t>
      </w:r>
    </w:p>
    <w:p w14:paraId="021D9918" w14:textId="77777777" w:rsidR="004E1E12" w:rsidRPr="007C228B" w:rsidRDefault="004E1E12" w:rsidP="004E1E12">
      <w:pPr>
        <w:rPr>
          <w:rFonts w:ascii="Century Gothic" w:hAnsi="Century Gothic"/>
        </w:rPr>
      </w:pPr>
    </w:p>
    <w:p w14:paraId="4486DB6D"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lastRenderedPageBreak/>
        <w:t>OBJETIVOS ESPECÍFICOS</w:t>
      </w:r>
    </w:p>
    <w:p w14:paraId="049CB6CD" w14:textId="77777777" w:rsidR="004E1E12" w:rsidRPr="007C228B" w:rsidRDefault="004E1E12" w:rsidP="004E1E12">
      <w:pPr>
        <w:rPr>
          <w:rFonts w:ascii="Century Gothic" w:hAnsi="Century Gothic"/>
        </w:rPr>
      </w:pPr>
    </w:p>
    <w:p w14:paraId="0B1D848F" w14:textId="77777777" w:rsidR="004E1E12" w:rsidRPr="007C228B" w:rsidRDefault="004E1E12" w:rsidP="004E1E12">
      <w:pPr>
        <w:widowControl/>
        <w:numPr>
          <w:ilvl w:val="0"/>
          <w:numId w:val="16"/>
        </w:numPr>
        <w:autoSpaceDE/>
        <w:autoSpaceDN/>
        <w:rPr>
          <w:rFonts w:ascii="Century Gothic" w:hAnsi="Century Gothic"/>
        </w:rPr>
      </w:pPr>
      <w:r w:rsidRPr="007C228B">
        <w:rPr>
          <w:rFonts w:ascii="Century Gothic" w:hAnsi="Century Gothic"/>
        </w:rPr>
        <w:t xml:space="preserve">Enviar informes de las actividades mensuales correspondientes a la supervisión </w:t>
      </w:r>
      <w:proofErr w:type="gramStart"/>
      <w:r w:rsidRPr="007C228B">
        <w:rPr>
          <w:rFonts w:ascii="Century Gothic" w:hAnsi="Century Gothic"/>
        </w:rPr>
        <w:t>indirecta,  realizadas</w:t>
      </w:r>
      <w:proofErr w:type="gramEnd"/>
      <w:r w:rsidRPr="007C228B">
        <w:rPr>
          <w:rFonts w:ascii="Century Gothic" w:hAnsi="Century Gothic"/>
        </w:rPr>
        <w:t xml:space="preserve"> en los programas de  Sífilis e ITS, junto a las láminas de control.</w:t>
      </w:r>
    </w:p>
    <w:p w14:paraId="06730A44" w14:textId="77777777" w:rsidR="004E1E12" w:rsidRPr="007C228B" w:rsidRDefault="004E1E12" w:rsidP="004E1E12">
      <w:pPr>
        <w:rPr>
          <w:rFonts w:ascii="Century Gothic" w:hAnsi="Century Gothic"/>
        </w:rPr>
      </w:pPr>
    </w:p>
    <w:p w14:paraId="065D7B8B" w14:textId="77777777" w:rsidR="004E1E12" w:rsidRPr="007C228B" w:rsidRDefault="004E1E12" w:rsidP="004E1E12">
      <w:pPr>
        <w:pStyle w:val="Textoindependiente2"/>
        <w:widowControl/>
        <w:numPr>
          <w:ilvl w:val="0"/>
          <w:numId w:val="18"/>
        </w:numPr>
        <w:autoSpaceDE/>
        <w:autoSpaceDN/>
        <w:spacing w:after="0" w:line="240" w:lineRule="auto"/>
        <w:rPr>
          <w:rFonts w:ascii="Century Gothic" w:hAnsi="Century Gothic"/>
          <w:b/>
          <w:iCs/>
        </w:rPr>
      </w:pPr>
      <w:r w:rsidRPr="007C228B">
        <w:rPr>
          <w:rFonts w:ascii="Century Gothic" w:hAnsi="Century Gothic"/>
        </w:rPr>
        <w:t>Remitir las muestras de casos Diagnosticados de Enfermedades de interés en Salud Pública: Malaria, Lepra, TBC</w:t>
      </w:r>
      <w:r w:rsidRPr="007C228B">
        <w:rPr>
          <w:rFonts w:ascii="Century Gothic" w:hAnsi="Century Gothic"/>
          <w:iCs/>
        </w:rPr>
        <w:t xml:space="preserve">, VIH1-2, </w:t>
      </w:r>
      <w:proofErr w:type="spellStart"/>
      <w:r w:rsidRPr="007C228B">
        <w:rPr>
          <w:rFonts w:ascii="Century Gothic" w:hAnsi="Century Gothic"/>
          <w:iCs/>
        </w:rPr>
        <w:t>HbsAg</w:t>
      </w:r>
      <w:proofErr w:type="spellEnd"/>
      <w:r w:rsidRPr="007C228B">
        <w:rPr>
          <w:rFonts w:ascii="Century Gothic" w:hAnsi="Century Gothic"/>
          <w:iCs/>
        </w:rPr>
        <w:t xml:space="preserve">, </w:t>
      </w:r>
    </w:p>
    <w:p w14:paraId="4B5936BF" w14:textId="77777777" w:rsidR="004E1E12" w:rsidRPr="007C228B" w:rsidRDefault="004E1E12" w:rsidP="004E1E12">
      <w:pPr>
        <w:pStyle w:val="Textoindependiente2"/>
        <w:spacing w:line="240" w:lineRule="auto"/>
        <w:ind w:left="360"/>
        <w:rPr>
          <w:rFonts w:ascii="Century Gothic" w:hAnsi="Century Gothic"/>
          <w:b/>
          <w:iCs/>
        </w:rPr>
      </w:pPr>
    </w:p>
    <w:p w14:paraId="38962085" w14:textId="77777777" w:rsidR="004E1E12" w:rsidRPr="007C228B" w:rsidRDefault="004E1E12" w:rsidP="004E1E12">
      <w:pPr>
        <w:pStyle w:val="Textoindependiente2"/>
        <w:widowControl/>
        <w:numPr>
          <w:ilvl w:val="0"/>
          <w:numId w:val="18"/>
        </w:numPr>
        <w:autoSpaceDE/>
        <w:autoSpaceDN/>
        <w:spacing w:after="0" w:line="240" w:lineRule="auto"/>
        <w:rPr>
          <w:rFonts w:ascii="Century Gothic" w:hAnsi="Century Gothic"/>
          <w:b/>
          <w:iCs/>
        </w:rPr>
      </w:pPr>
      <w:r w:rsidRPr="007C228B">
        <w:rPr>
          <w:rFonts w:ascii="Century Gothic" w:hAnsi="Century Gothic"/>
          <w:iCs/>
        </w:rPr>
        <w:t>Participar activamente en la notificación mensual en los programas de interés publica si no se ha presentado casos de cualquiera de los eventos.</w:t>
      </w:r>
    </w:p>
    <w:p w14:paraId="726A4DB4" w14:textId="77777777" w:rsidR="004E1E12" w:rsidRPr="007C228B" w:rsidRDefault="004E1E12" w:rsidP="004E1E12">
      <w:pPr>
        <w:rPr>
          <w:rFonts w:ascii="Century Gothic" w:hAnsi="Century Gothic"/>
        </w:rPr>
      </w:pPr>
    </w:p>
    <w:p w14:paraId="7333E5DA" w14:textId="77777777" w:rsidR="004E1E12" w:rsidRPr="007C228B" w:rsidRDefault="004E1E12" w:rsidP="004E1E12">
      <w:pPr>
        <w:rPr>
          <w:rFonts w:ascii="Century Gothic" w:hAnsi="Century Gothic"/>
        </w:rPr>
      </w:pPr>
    </w:p>
    <w:p w14:paraId="2905D8F4" w14:textId="77777777" w:rsidR="004E1E12" w:rsidRPr="007C228B" w:rsidRDefault="004E1E12" w:rsidP="004E1E12">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693"/>
        <w:gridCol w:w="3895"/>
      </w:tblGrid>
      <w:tr w:rsidR="004E1E12" w:rsidRPr="007C228B" w14:paraId="1BEFE547" w14:textId="77777777" w:rsidTr="00EB05D7">
        <w:tc>
          <w:tcPr>
            <w:tcW w:w="2055" w:type="dxa"/>
          </w:tcPr>
          <w:p w14:paraId="6060CCC0" w14:textId="77777777" w:rsidR="004E1E12" w:rsidRPr="007C228B" w:rsidRDefault="004E1E12" w:rsidP="00EB05D7">
            <w:pPr>
              <w:rPr>
                <w:rFonts w:ascii="Century Gothic" w:hAnsi="Century Gothic"/>
              </w:rPr>
            </w:pPr>
            <w:r w:rsidRPr="007C228B">
              <w:rPr>
                <w:rFonts w:ascii="Century Gothic" w:hAnsi="Century Gothic"/>
              </w:rPr>
              <w:t>Registro de Actividades Diarias</w:t>
            </w:r>
          </w:p>
        </w:tc>
        <w:tc>
          <w:tcPr>
            <w:tcW w:w="2693" w:type="dxa"/>
          </w:tcPr>
          <w:p w14:paraId="7C9BBFDB" w14:textId="77777777" w:rsidR="004E1E12" w:rsidRPr="007C228B" w:rsidRDefault="004E1E12" w:rsidP="00EB05D7">
            <w:pPr>
              <w:rPr>
                <w:rFonts w:ascii="Century Gothic" w:hAnsi="Century Gothic"/>
              </w:rPr>
            </w:pPr>
            <w:r w:rsidRPr="007C228B">
              <w:rPr>
                <w:rFonts w:ascii="Century Gothic" w:hAnsi="Century Gothic"/>
              </w:rPr>
              <w:t xml:space="preserve">Bacterióloga y/o </w:t>
            </w:r>
            <w:proofErr w:type="gramStart"/>
            <w:r w:rsidRPr="007C228B">
              <w:rPr>
                <w:rFonts w:ascii="Century Gothic" w:hAnsi="Century Gothic"/>
              </w:rPr>
              <w:t>auxiliar  de</w:t>
            </w:r>
            <w:proofErr w:type="gramEnd"/>
            <w:r w:rsidRPr="007C228B">
              <w:rPr>
                <w:rFonts w:ascii="Century Gothic" w:hAnsi="Century Gothic"/>
              </w:rPr>
              <w:t xml:space="preserve"> laboratorio</w:t>
            </w:r>
          </w:p>
        </w:tc>
        <w:tc>
          <w:tcPr>
            <w:tcW w:w="3895" w:type="dxa"/>
          </w:tcPr>
          <w:p w14:paraId="7E1C3A27" w14:textId="77777777" w:rsidR="004E1E12" w:rsidRPr="007C228B" w:rsidRDefault="004E1E12" w:rsidP="00EB05D7">
            <w:pPr>
              <w:rPr>
                <w:rFonts w:ascii="Century Gothic" w:hAnsi="Century Gothic"/>
              </w:rPr>
            </w:pPr>
            <w:r w:rsidRPr="007C228B">
              <w:rPr>
                <w:rFonts w:ascii="Century Gothic" w:hAnsi="Century Gothic"/>
              </w:rPr>
              <w:t>se registran las actividades diarias correspondientes a los Programas de Interés en salud pública en el respectivo formato.</w:t>
            </w:r>
          </w:p>
        </w:tc>
      </w:tr>
      <w:tr w:rsidR="004E1E12" w:rsidRPr="007C228B" w14:paraId="1A71FA5F" w14:textId="77777777" w:rsidTr="00EB05D7">
        <w:tc>
          <w:tcPr>
            <w:tcW w:w="2055" w:type="dxa"/>
          </w:tcPr>
          <w:p w14:paraId="5D3B990D" w14:textId="77777777" w:rsidR="004E1E12" w:rsidRPr="007C228B" w:rsidRDefault="004E1E12" w:rsidP="00EB05D7">
            <w:pPr>
              <w:rPr>
                <w:rFonts w:ascii="Century Gothic" w:hAnsi="Century Gothic"/>
              </w:rPr>
            </w:pPr>
            <w:r w:rsidRPr="007C228B">
              <w:rPr>
                <w:rFonts w:ascii="Century Gothic" w:hAnsi="Century Gothic"/>
              </w:rPr>
              <w:t>Conservación de muestras</w:t>
            </w:r>
          </w:p>
        </w:tc>
        <w:tc>
          <w:tcPr>
            <w:tcW w:w="2693" w:type="dxa"/>
          </w:tcPr>
          <w:p w14:paraId="526B73C5" w14:textId="77777777" w:rsidR="004E1E12" w:rsidRPr="007C228B" w:rsidRDefault="004E1E12" w:rsidP="00EB05D7">
            <w:pPr>
              <w:rPr>
                <w:rFonts w:ascii="Century Gothic" w:hAnsi="Century Gothic"/>
              </w:rPr>
            </w:pPr>
            <w:r w:rsidRPr="007C228B">
              <w:rPr>
                <w:rFonts w:ascii="Century Gothic" w:hAnsi="Century Gothic"/>
              </w:rPr>
              <w:t>Bacterióloga</w:t>
            </w:r>
          </w:p>
        </w:tc>
        <w:tc>
          <w:tcPr>
            <w:tcW w:w="3895" w:type="dxa"/>
          </w:tcPr>
          <w:p w14:paraId="7F45238E" w14:textId="77777777" w:rsidR="004E1E12" w:rsidRPr="007C228B" w:rsidRDefault="004E1E12" w:rsidP="00EB05D7">
            <w:pPr>
              <w:rPr>
                <w:rFonts w:ascii="Century Gothic" w:hAnsi="Century Gothic"/>
              </w:rPr>
            </w:pPr>
            <w:r w:rsidRPr="007C228B">
              <w:rPr>
                <w:rFonts w:ascii="Century Gothic" w:hAnsi="Century Gothic"/>
              </w:rPr>
              <w:t>Las láminas de las muestras se conservan en un lugar fresco, lejos de la humedad, perfectamente identificadas, y en el recipiente destinado para tal fin. Los sueros se refrigeran, hasta la fecha de su envío. Todas las muestras de suero son enviadas cumpliendo los protocolos de triple embalaje (en tubo con tapa hermética, reforzado con cinta adhesiva, envuelto en papel absorbente, pasado a un recipiente secundario resistente y luego aun envase externo que lo protege de daños físicos mientras es entregado el LSP.)</w:t>
            </w:r>
          </w:p>
        </w:tc>
      </w:tr>
      <w:tr w:rsidR="004E1E12" w:rsidRPr="007C228B" w14:paraId="29F20BC9" w14:textId="77777777" w:rsidTr="00EB05D7">
        <w:tc>
          <w:tcPr>
            <w:tcW w:w="2055" w:type="dxa"/>
          </w:tcPr>
          <w:p w14:paraId="219EC4B0" w14:textId="77777777" w:rsidR="004E1E12" w:rsidRPr="007C228B" w:rsidRDefault="004E1E12" w:rsidP="00EB05D7">
            <w:pPr>
              <w:rPr>
                <w:rFonts w:ascii="Century Gothic" w:hAnsi="Century Gothic"/>
              </w:rPr>
            </w:pPr>
            <w:r w:rsidRPr="007C228B">
              <w:rPr>
                <w:rFonts w:ascii="Century Gothic" w:hAnsi="Century Gothic"/>
              </w:rPr>
              <w:t>Envío de muestras</w:t>
            </w:r>
          </w:p>
        </w:tc>
        <w:tc>
          <w:tcPr>
            <w:tcW w:w="2693" w:type="dxa"/>
          </w:tcPr>
          <w:p w14:paraId="62EC53ED" w14:textId="77777777" w:rsidR="004E1E12" w:rsidRPr="007C228B" w:rsidRDefault="004E1E12" w:rsidP="00EB05D7">
            <w:pPr>
              <w:rPr>
                <w:rFonts w:ascii="Century Gothic" w:hAnsi="Century Gothic"/>
              </w:rPr>
            </w:pPr>
            <w:r w:rsidRPr="007C228B">
              <w:rPr>
                <w:rFonts w:ascii="Century Gothic" w:hAnsi="Century Gothic"/>
              </w:rPr>
              <w:t>Bacterióloga</w:t>
            </w:r>
          </w:p>
        </w:tc>
        <w:tc>
          <w:tcPr>
            <w:tcW w:w="3895" w:type="dxa"/>
          </w:tcPr>
          <w:p w14:paraId="1F5C8996" w14:textId="77777777" w:rsidR="004E1E12" w:rsidRPr="007C228B" w:rsidRDefault="004E1E12" w:rsidP="00EB05D7">
            <w:pPr>
              <w:rPr>
                <w:rFonts w:ascii="Century Gothic" w:hAnsi="Century Gothic"/>
              </w:rPr>
            </w:pPr>
            <w:r w:rsidRPr="007C228B">
              <w:rPr>
                <w:rFonts w:ascii="Century Gothic" w:hAnsi="Century Gothic"/>
              </w:rPr>
              <w:t xml:space="preserve"> las muestras </w:t>
            </w:r>
            <w:proofErr w:type="gramStart"/>
            <w:r w:rsidRPr="007C228B">
              <w:rPr>
                <w:rFonts w:ascii="Century Gothic" w:hAnsi="Century Gothic"/>
              </w:rPr>
              <w:t>son  enviadas</w:t>
            </w:r>
            <w:proofErr w:type="gramEnd"/>
            <w:r w:rsidRPr="007C228B">
              <w:rPr>
                <w:rFonts w:ascii="Century Gothic" w:hAnsi="Century Gothic"/>
              </w:rPr>
              <w:t xml:space="preserve">  los 10 primeros días del mes  al LSP así, según el programa:</w:t>
            </w:r>
          </w:p>
          <w:p w14:paraId="3C16F4D7" w14:textId="77777777" w:rsidR="004E1E12" w:rsidRPr="007C228B" w:rsidRDefault="004E1E12" w:rsidP="004E1E12">
            <w:pPr>
              <w:widowControl/>
              <w:numPr>
                <w:ilvl w:val="0"/>
                <w:numId w:val="12"/>
              </w:numPr>
              <w:autoSpaceDE/>
              <w:autoSpaceDN/>
              <w:rPr>
                <w:rFonts w:ascii="Century Gothic" w:hAnsi="Century Gothic"/>
              </w:rPr>
            </w:pPr>
            <w:r w:rsidRPr="007C228B">
              <w:rPr>
                <w:rFonts w:ascii="Century Gothic" w:hAnsi="Century Gothic"/>
              </w:rPr>
              <w:t>ITS: 10% de todas las láminas el mes.</w:t>
            </w:r>
          </w:p>
          <w:p w14:paraId="57BBC288" w14:textId="77777777" w:rsidR="004E1E12" w:rsidRPr="007C228B" w:rsidRDefault="004E1E12" w:rsidP="004E1E12">
            <w:pPr>
              <w:widowControl/>
              <w:numPr>
                <w:ilvl w:val="0"/>
                <w:numId w:val="12"/>
              </w:numPr>
              <w:autoSpaceDE/>
              <w:autoSpaceDN/>
              <w:rPr>
                <w:rFonts w:ascii="Century Gothic" w:hAnsi="Century Gothic"/>
              </w:rPr>
            </w:pPr>
            <w:r w:rsidRPr="007C228B">
              <w:rPr>
                <w:rFonts w:ascii="Century Gothic" w:hAnsi="Century Gothic"/>
              </w:rPr>
              <w:lastRenderedPageBreak/>
              <w:t>Sífilis: 10% sueros No reactivos, y TODOS los Reactivos.</w:t>
            </w:r>
          </w:p>
          <w:p w14:paraId="5922C0DC" w14:textId="77777777" w:rsidR="004E1E12" w:rsidRPr="007C228B" w:rsidRDefault="004E1E12" w:rsidP="004E1E12">
            <w:pPr>
              <w:widowControl/>
              <w:numPr>
                <w:ilvl w:val="0"/>
                <w:numId w:val="12"/>
              </w:numPr>
              <w:autoSpaceDE/>
              <w:autoSpaceDN/>
              <w:rPr>
                <w:rFonts w:ascii="Century Gothic" w:hAnsi="Century Gothic"/>
              </w:rPr>
            </w:pPr>
            <w:r w:rsidRPr="007C228B">
              <w:rPr>
                <w:rFonts w:ascii="Century Gothic" w:hAnsi="Century Gothic"/>
              </w:rPr>
              <w:t xml:space="preserve">Malaria, </w:t>
            </w:r>
            <w:proofErr w:type="spellStart"/>
            <w:r w:rsidRPr="007C228B">
              <w:rPr>
                <w:rFonts w:ascii="Century Gothic" w:hAnsi="Century Gothic"/>
              </w:rPr>
              <w:t>Leishmania</w:t>
            </w:r>
            <w:proofErr w:type="spellEnd"/>
            <w:r w:rsidRPr="007C228B">
              <w:rPr>
                <w:rFonts w:ascii="Century Gothic" w:hAnsi="Century Gothic"/>
              </w:rPr>
              <w:t>: 10% láminas Negativas y Todas las positivas.</w:t>
            </w:r>
          </w:p>
          <w:p w14:paraId="254D8F84" w14:textId="77777777" w:rsidR="004E1E12" w:rsidRPr="007C228B" w:rsidRDefault="004E1E12" w:rsidP="004E1E12">
            <w:pPr>
              <w:widowControl/>
              <w:numPr>
                <w:ilvl w:val="0"/>
                <w:numId w:val="12"/>
              </w:numPr>
              <w:autoSpaceDE/>
              <w:autoSpaceDN/>
              <w:rPr>
                <w:rFonts w:ascii="Century Gothic" w:hAnsi="Century Gothic"/>
              </w:rPr>
            </w:pPr>
            <w:r w:rsidRPr="007C228B">
              <w:rPr>
                <w:rFonts w:ascii="Century Gothic" w:hAnsi="Century Gothic"/>
              </w:rPr>
              <w:t>Baciloscopias   el 10 %</w:t>
            </w:r>
          </w:p>
          <w:p w14:paraId="2B877B65" w14:textId="77777777" w:rsidR="004E1E12" w:rsidRPr="007C228B" w:rsidRDefault="004E1E12" w:rsidP="004E1E12">
            <w:pPr>
              <w:widowControl/>
              <w:numPr>
                <w:ilvl w:val="0"/>
                <w:numId w:val="12"/>
              </w:numPr>
              <w:autoSpaceDE/>
              <w:autoSpaceDN/>
              <w:rPr>
                <w:rFonts w:ascii="Century Gothic" w:hAnsi="Century Gothic"/>
              </w:rPr>
            </w:pPr>
            <w:r w:rsidRPr="007C228B">
              <w:rPr>
                <w:rFonts w:ascii="Century Gothic" w:hAnsi="Century Gothic"/>
              </w:rPr>
              <w:t xml:space="preserve">Laminas negativas y todas las   </w:t>
            </w:r>
            <w:proofErr w:type="gramStart"/>
            <w:r w:rsidRPr="007C228B">
              <w:rPr>
                <w:rFonts w:ascii="Century Gothic" w:hAnsi="Century Gothic"/>
              </w:rPr>
              <w:t>positivas  y</w:t>
            </w:r>
            <w:proofErr w:type="gramEnd"/>
            <w:r w:rsidRPr="007C228B">
              <w:rPr>
                <w:rFonts w:ascii="Century Gothic" w:hAnsi="Century Gothic"/>
              </w:rPr>
              <w:t xml:space="preserve"> todos los cultivos de la segunda muestra de pacientes sintomáticos y asintomáticos. </w:t>
            </w:r>
          </w:p>
          <w:p w14:paraId="07958D43" w14:textId="77777777" w:rsidR="004E1E12" w:rsidRPr="007C228B" w:rsidRDefault="004E1E12" w:rsidP="00EB05D7">
            <w:pPr>
              <w:ind w:left="360"/>
              <w:rPr>
                <w:rFonts w:ascii="Century Gothic" w:hAnsi="Century Gothic"/>
              </w:rPr>
            </w:pPr>
          </w:p>
          <w:p w14:paraId="0F590654" w14:textId="77777777" w:rsidR="004E1E12" w:rsidRPr="007C228B" w:rsidRDefault="004E1E12" w:rsidP="004E1E12">
            <w:pPr>
              <w:widowControl/>
              <w:numPr>
                <w:ilvl w:val="0"/>
                <w:numId w:val="12"/>
              </w:numPr>
              <w:tabs>
                <w:tab w:val="clear" w:pos="360"/>
                <w:tab w:val="num" w:pos="720"/>
              </w:tabs>
              <w:autoSpaceDE/>
              <w:autoSpaceDN/>
              <w:ind w:left="720"/>
              <w:rPr>
                <w:rFonts w:ascii="Century Gothic" w:hAnsi="Century Gothic"/>
              </w:rPr>
            </w:pPr>
            <w:r w:rsidRPr="007C228B">
              <w:rPr>
                <w:rFonts w:ascii="Century Gothic" w:hAnsi="Century Gothic"/>
              </w:rPr>
              <w:t>HIV1-</w:t>
            </w:r>
            <w:proofErr w:type="gramStart"/>
            <w:r w:rsidRPr="007C228B">
              <w:rPr>
                <w:rFonts w:ascii="Century Gothic" w:hAnsi="Century Gothic"/>
              </w:rPr>
              <w:t>2  Y</w:t>
            </w:r>
            <w:proofErr w:type="gramEnd"/>
            <w:r w:rsidRPr="007C228B">
              <w:rPr>
                <w:rFonts w:ascii="Century Gothic" w:hAnsi="Century Gothic"/>
              </w:rPr>
              <w:t xml:space="preserve"> </w:t>
            </w:r>
            <w:proofErr w:type="spellStart"/>
            <w:r w:rsidRPr="007C228B">
              <w:rPr>
                <w:rFonts w:ascii="Century Gothic" w:hAnsi="Century Gothic"/>
              </w:rPr>
              <w:t>HbsAg</w:t>
            </w:r>
            <w:proofErr w:type="spellEnd"/>
            <w:r w:rsidRPr="007C228B">
              <w:rPr>
                <w:rFonts w:ascii="Century Gothic" w:hAnsi="Century Gothic"/>
              </w:rPr>
              <w:t xml:space="preserve"> 10% sueros negativos y todos los positivos </w:t>
            </w:r>
          </w:p>
          <w:p w14:paraId="655486D3" w14:textId="77777777" w:rsidR="004E1E12" w:rsidRPr="007C228B" w:rsidRDefault="004E1E12" w:rsidP="004E1E12">
            <w:pPr>
              <w:widowControl/>
              <w:numPr>
                <w:ilvl w:val="0"/>
                <w:numId w:val="12"/>
              </w:numPr>
              <w:tabs>
                <w:tab w:val="clear" w:pos="360"/>
                <w:tab w:val="num" w:pos="720"/>
              </w:tabs>
              <w:autoSpaceDE/>
              <w:autoSpaceDN/>
              <w:ind w:left="720"/>
              <w:rPr>
                <w:rFonts w:ascii="Century Gothic" w:hAnsi="Century Gothic"/>
              </w:rPr>
            </w:pPr>
            <w:proofErr w:type="spellStart"/>
            <w:r>
              <w:rPr>
                <w:rFonts w:ascii="Century Gothic" w:hAnsi="Century Gothic"/>
              </w:rPr>
              <w:t>Sifilis</w:t>
            </w:r>
            <w:proofErr w:type="spellEnd"/>
            <w:r>
              <w:rPr>
                <w:rFonts w:ascii="Century Gothic" w:hAnsi="Century Gothic"/>
              </w:rPr>
              <w:t xml:space="preserve"> y </w:t>
            </w:r>
            <w:proofErr w:type="spellStart"/>
            <w:r>
              <w:rPr>
                <w:rFonts w:ascii="Century Gothic" w:hAnsi="Century Gothic"/>
              </w:rPr>
              <w:t>serologias</w:t>
            </w:r>
            <w:proofErr w:type="spellEnd"/>
            <w:r w:rsidRPr="007C228B">
              <w:rPr>
                <w:rFonts w:ascii="Century Gothic" w:hAnsi="Century Gothic"/>
              </w:rPr>
              <w:t xml:space="preserve"> 10% sueros negativos y todos los positivos </w:t>
            </w:r>
          </w:p>
          <w:p w14:paraId="76C54356" w14:textId="77777777" w:rsidR="004E1E12" w:rsidRPr="007C228B" w:rsidRDefault="004E1E12" w:rsidP="00EB05D7">
            <w:pPr>
              <w:ind w:left="720"/>
              <w:rPr>
                <w:rFonts w:ascii="Century Gothic" w:hAnsi="Century Gothic"/>
              </w:rPr>
            </w:pPr>
          </w:p>
          <w:p w14:paraId="08B52FA9" w14:textId="77777777" w:rsidR="004E1E12" w:rsidRPr="007C228B" w:rsidRDefault="004E1E12" w:rsidP="00EB05D7">
            <w:pPr>
              <w:rPr>
                <w:rFonts w:ascii="Century Gothic" w:hAnsi="Century Gothic"/>
              </w:rPr>
            </w:pPr>
            <w:r w:rsidRPr="007C228B">
              <w:rPr>
                <w:rFonts w:ascii="Century Gothic" w:hAnsi="Century Gothic"/>
              </w:rPr>
              <w:t>Las muestras se envían teniendo en cuenta las recomendaciones para el transporte de las mismas.</w:t>
            </w:r>
          </w:p>
        </w:tc>
      </w:tr>
      <w:tr w:rsidR="004E1E12" w:rsidRPr="007C228B" w14:paraId="06F68A0C" w14:textId="77777777" w:rsidTr="00EB05D7">
        <w:tc>
          <w:tcPr>
            <w:tcW w:w="2055" w:type="dxa"/>
          </w:tcPr>
          <w:p w14:paraId="45BAE9FF" w14:textId="77777777" w:rsidR="004E1E12" w:rsidRPr="007C228B" w:rsidRDefault="004E1E12" w:rsidP="00EB05D7">
            <w:pPr>
              <w:rPr>
                <w:rFonts w:ascii="Century Gothic" w:hAnsi="Century Gothic"/>
              </w:rPr>
            </w:pPr>
            <w:r w:rsidRPr="007C228B">
              <w:rPr>
                <w:rFonts w:ascii="Century Gothic" w:hAnsi="Century Gothic"/>
              </w:rPr>
              <w:lastRenderedPageBreak/>
              <w:t>Transporte de Muestras.</w:t>
            </w:r>
          </w:p>
        </w:tc>
        <w:tc>
          <w:tcPr>
            <w:tcW w:w="2693" w:type="dxa"/>
          </w:tcPr>
          <w:p w14:paraId="2EAFBC85" w14:textId="77777777" w:rsidR="004E1E12" w:rsidRPr="007C228B" w:rsidRDefault="004E1E12" w:rsidP="00EB05D7">
            <w:pPr>
              <w:rPr>
                <w:rFonts w:ascii="Century Gothic" w:hAnsi="Century Gothic"/>
              </w:rPr>
            </w:pPr>
            <w:r w:rsidRPr="007C228B">
              <w:rPr>
                <w:rFonts w:ascii="Century Gothic" w:hAnsi="Century Gothic"/>
              </w:rPr>
              <w:t xml:space="preserve">Conductor de </w:t>
            </w:r>
            <w:smartTag w:uri="urn:schemas-microsoft-com:office:smarttags" w:element="PersonName">
              <w:smartTagPr>
                <w:attr w:name="ProductID" w:val="la Ambulancia."/>
              </w:smartTagPr>
              <w:r w:rsidRPr="007C228B">
                <w:rPr>
                  <w:rFonts w:ascii="Century Gothic" w:hAnsi="Century Gothic"/>
                </w:rPr>
                <w:t>la Ambulancia.</w:t>
              </w:r>
            </w:smartTag>
            <w:r w:rsidRPr="007C228B">
              <w:rPr>
                <w:rFonts w:ascii="Century Gothic" w:hAnsi="Century Gothic"/>
              </w:rPr>
              <w:t xml:space="preserve">  </w:t>
            </w:r>
          </w:p>
          <w:p w14:paraId="26E00ED6" w14:textId="77777777" w:rsidR="004E1E12" w:rsidRPr="007C228B" w:rsidRDefault="004E1E12" w:rsidP="00EB05D7">
            <w:pPr>
              <w:rPr>
                <w:rFonts w:ascii="Century Gothic" w:hAnsi="Century Gothic"/>
              </w:rPr>
            </w:pPr>
            <w:r w:rsidRPr="007C228B">
              <w:rPr>
                <w:rFonts w:ascii="Century Gothic" w:hAnsi="Century Gothic"/>
              </w:rPr>
              <w:t>-Mensajero se encuentre disponible en el momento</w:t>
            </w:r>
          </w:p>
        </w:tc>
        <w:tc>
          <w:tcPr>
            <w:tcW w:w="3895" w:type="dxa"/>
          </w:tcPr>
          <w:p w14:paraId="7CA5FD62" w14:textId="77777777" w:rsidR="004E1E12" w:rsidRPr="007C228B" w:rsidRDefault="004E1E12" w:rsidP="00EB05D7">
            <w:pPr>
              <w:rPr>
                <w:rFonts w:ascii="Century Gothic" w:hAnsi="Century Gothic"/>
              </w:rPr>
            </w:pPr>
            <w:r w:rsidRPr="007C228B">
              <w:rPr>
                <w:rFonts w:ascii="Century Gothic" w:hAnsi="Century Gothic"/>
              </w:rPr>
              <w:t xml:space="preserve">Se entregan las muestras </w:t>
            </w:r>
            <w:proofErr w:type="gramStart"/>
            <w:r w:rsidRPr="007C228B">
              <w:rPr>
                <w:rFonts w:ascii="Century Gothic" w:hAnsi="Century Gothic"/>
              </w:rPr>
              <w:t>al  LABORATORIO</w:t>
            </w:r>
            <w:proofErr w:type="gramEnd"/>
            <w:r w:rsidRPr="007C228B">
              <w:rPr>
                <w:rFonts w:ascii="Century Gothic" w:hAnsi="Century Gothic"/>
              </w:rPr>
              <w:t xml:space="preserve"> de </w:t>
            </w:r>
            <w:r w:rsidRPr="007C228B">
              <w:rPr>
                <w:rFonts w:ascii="Century Gothic" w:hAnsi="Century Gothic"/>
                <w:i/>
              </w:rPr>
              <w:t>SALUD PUBLICA Bogotá. J</w:t>
            </w:r>
            <w:r w:rsidRPr="007C228B">
              <w:rPr>
                <w:rFonts w:ascii="Century Gothic" w:hAnsi="Century Gothic"/>
              </w:rPr>
              <w:t xml:space="preserve">unto con el formato ya diligenciado por la bacterióloga y Hace firmar una copia del recibido para verificar el proceso de recepción de las muestras por parte del LSP. Estos se archivan en </w:t>
            </w:r>
            <w:proofErr w:type="gramStart"/>
            <w:r w:rsidRPr="007C228B">
              <w:rPr>
                <w:rFonts w:ascii="Century Gothic" w:hAnsi="Century Gothic"/>
              </w:rPr>
              <w:t>la  carpeta</w:t>
            </w:r>
            <w:proofErr w:type="gramEnd"/>
            <w:r w:rsidRPr="007C228B">
              <w:rPr>
                <w:rFonts w:ascii="Century Gothic" w:hAnsi="Century Gothic"/>
              </w:rPr>
              <w:t xml:space="preserve"> de Salud </w:t>
            </w:r>
            <w:proofErr w:type="spellStart"/>
            <w:r w:rsidRPr="007C228B">
              <w:rPr>
                <w:rFonts w:ascii="Century Gothic" w:hAnsi="Century Gothic"/>
              </w:rPr>
              <w:t>Publica</w:t>
            </w:r>
            <w:proofErr w:type="spellEnd"/>
            <w:r w:rsidRPr="007C228B">
              <w:rPr>
                <w:rFonts w:ascii="Century Gothic" w:hAnsi="Century Gothic"/>
              </w:rPr>
              <w:t xml:space="preserve"> del laboratorio diseñada para tal fin.</w:t>
            </w:r>
          </w:p>
        </w:tc>
      </w:tr>
      <w:tr w:rsidR="004E1E12" w:rsidRPr="007C228B" w14:paraId="44B4D597" w14:textId="77777777" w:rsidTr="00EB05D7">
        <w:tc>
          <w:tcPr>
            <w:tcW w:w="2055" w:type="dxa"/>
          </w:tcPr>
          <w:p w14:paraId="3B1AA223" w14:textId="77777777" w:rsidR="004E1E12" w:rsidRPr="007C228B" w:rsidRDefault="004E1E12" w:rsidP="00EB05D7">
            <w:pPr>
              <w:rPr>
                <w:rFonts w:ascii="Century Gothic" w:hAnsi="Century Gothic"/>
              </w:rPr>
            </w:pPr>
          </w:p>
        </w:tc>
        <w:tc>
          <w:tcPr>
            <w:tcW w:w="2693" w:type="dxa"/>
          </w:tcPr>
          <w:p w14:paraId="07CADFE7"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0CFC4377" w14:textId="77777777" w:rsidR="004E1E12" w:rsidRPr="007C228B" w:rsidRDefault="004E1E12" w:rsidP="00EB05D7">
            <w:pPr>
              <w:rPr>
                <w:rFonts w:ascii="Century Gothic" w:hAnsi="Century Gothic"/>
              </w:rPr>
            </w:pPr>
            <w:r w:rsidRPr="007C228B">
              <w:rPr>
                <w:rFonts w:ascii="Century Gothic" w:hAnsi="Century Gothic"/>
              </w:rPr>
              <w:t xml:space="preserve">Los resultados de la evaluación </w:t>
            </w:r>
            <w:proofErr w:type="gramStart"/>
            <w:r w:rsidRPr="007C228B">
              <w:rPr>
                <w:rFonts w:ascii="Century Gothic" w:hAnsi="Century Gothic"/>
              </w:rPr>
              <w:t>externa  Indirecta</w:t>
            </w:r>
            <w:proofErr w:type="gramEnd"/>
            <w:r w:rsidRPr="007C228B">
              <w:rPr>
                <w:rFonts w:ascii="Century Gothic" w:hAnsi="Century Gothic"/>
              </w:rPr>
              <w:t xml:space="preserve"> son enviados al laboratorio   en el momento en que se van a entregar nuevas muestras o por vía mail al correo institucional  Se ingresan en una  especial del laboratorio diseñado para tal fin.</w:t>
            </w:r>
          </w:p>
        </w:tc>
      </w:tr>
    </w:tbl>
    <w:p w14:paraId="6872E5E2" w14:textId="77777777" w:rsidR="004E1E12" w:rsidRPr="007C228B" w:rsidRDefault="004E1E12" w:rsidP="004E1E12">
      <w:pPr>
        <w:rPr>
          <w:rFonts w:ascii="Century Gothic" w:hAnsi="Century Gothic"/>
        </w:rPr>
      </w:pPr>
    </w:p>
    <w:p w14:paraId="53DA042B" w14:textId="77777777" w:rsidR="004E1E12" w:rsidRDefault="004E1E12" w:rsidP="00440230">
      <w:pPr>
        <w:pStyle w:val="Textoindependiente"/>
        <w:rPr>
          <w:rFonts w:asciiTheme="minorHAnsi" w:hAnsiTheme="minorHAnsi" w:cstheme="minorHAnsi"/>
        </w:rPr>
      </w:pPr>
    </w:p>
    <w:p w14:paraId="238D39DF" w14:textId="77777777" w:rsidR="004E1E12" w:rsidRPr="007C228B" w:rsidRDefault="004E1E12" w:rsidP="004E1E12">
      <w:pPr>
        <w:tabs>
          <w:tab w:val="left" w:pos="2670"/>
        </w:tabs>
        <w:rPr>
          <w:rFonts w:ascii="Century Gothic" w:hAnsi="Century Gothic"/>
        </w:rPr>
      </w:pPr>
    </w:p>
    <w:p w14:paraId="7BF1E744" w14:textId="77777777" w:rsidR="004E1E12" w:rsidRPr="007C228B" w:rsidRDefault="004E1E12" w:rsidP="004E1E12">
      <w:pPr>
        <w:pStyle w:val="Ttulo2"/>
        <w:numPr>
          <w:ilvl w:val="0"/>
          <w:numId w:val="17"/>
        </w:numPr>
        <w:tabs>
          <w:tab w:val="clear" w:pos="360"/>
        </w:tabs>
        <w:ind w:left="283" w:hanging="283"/>
        <w:rPr>
          <w:rFonts w:ascii="Century Gothic" w:hAnsi="Century Gothic"/>
          <w:bCs w:val="0"/>
          <w:szCs w:val="22"/>
        </w:rPr>
      </w:pPr>
      <w:r w:rsidRPr="007C228B">
        <w:rPr>
          <w:rFonts w:ascii="Century Gothic" w:hAnsi="Century Gothic"/>
          <w:szCs w:val="22"/>
        </w:rPr>
        <w:t xml:space="preserve"> PROCE</w:t>
      </w:r>
      <w:r>
        <w:rPr>
          <w:rFonts w:ascii="Century Gothic" w:hAnsi="Century Gothic"/>
          <w:szCs w:val="22"/>
        </w:rPr>
        <w:t>DIMIENTO</w:t>
      </w:r>
      <w:r w:rsidRPr="007C228B">
        <w:rPr>
          <w:rFonts w:ascii="Century Gothic" w:hAnsi="Century Gothic"/>
          <w:szCs w:val="22"/>
        </w:rPr>
        <w:t xml:space="preserve"> </w:t>
      </w:r>
      <w:proofErr w:type="gramStart"/>
      <w:r w:rsidRPr="007C228B">
        <w:rPr>
          <w:rFonts w:ascii="Century Gothic" w:hAnsi="Century Gothic"/>
          <w:szCs w:val="22"/>
        </w:rPr>
        <w:t>DE  TOMA</w:t>
      </w:r>
      <w:proofErr w:type="gramEnd"/>
      <w:r w:rsidRPr="007C228B">
        <w:rPr>
          <w:rFonts w:ascii="Century Gothic" w:hAnsi="Century Gothic"/>
          <w:szCs w:val="22"/>
        </w:rPr>
        <w:t>,  PROCESAMIENTO  Y ENVIO DE RESULTADOS COMO EVALUACION EXTERNA DEL DESEMPEÑO  DEL LABORATORIO DE SALUD PÚBLICA</w:t>
      </w:r>
    </w:p>
    <w:p w14:paraId="0A4211F2" w14:textId="77777777" w:rsidR="004E1E12" w:rsidRPr="007C228B" w:rsidRDefault="004E1E12" w:rsidP="004E1E12">
      <w:pPr>
        <w:pStyle w:val="Ttulo1"/>
        <w:jc w:val="center"/>
        <w:rPr>
          <w:rFonts w:ascii="Century Gothic" w:hAnsi="Century Gothic"/>
          <w:b w:val="0"/>
          <w:bCs w:val="0"/>
          <w:szCs w:val="22"/>
        </w:rPr>
      </w:pPr>
    </w:p>
    <w:p w14:paraId="23B7164E" w14:textId="77777777" w:rsidR="004E1E12" w:rsidRPr="007C228B" w:rsidRDefault="004E1E12" w:rsidP="004E1E12">
      <w:pPr>
        <w:pStyle w:val="Ttulo1"/>
        <w:rPr>
          <w:rFonts w:ascii="Century Gothic" w:hAnsi="Century Gothic"/>
          <w:iCs/>
          <w:szCs w:val="22"/>
        </w:rPr>
      </w:pPr>
      <w:r w:rsidRPr="007C228B">
        <w:rPr>
          <w:rFonts w:ascii="Century Gothic" w:hAnsi="Century Gothic"/>
          <w:iCs/>
          <w:szCs w:val="22"/>
        </w:rPr>
        <w:t xml:space="preserve">PROGRAMA DE REDUCCIÓN DE </w:t>
      </w:r>
      <w:smartTag w:uri="urn:schemas-microsoft-com:office:smarttags" w:element="PersonName">
        <w:smartTagPr>
          <w:attr w:name="ProductID" w:val="LA TRANSMISIￓN VERTICAL"/>
        </w:smartTagPr>
        <w:r w:rsidRPr="007C228B">
          <w:rPr>
            <w:rFonts w:ascii="Century Gothic" w:hAnsi="Century Gothic"/>
            <w:iCs/>
            <w:szCs w:val="22"/>
          </w:rPr>
          <w:t>LA TRANSMISIÓN VERTICAL</w:t>
        </w:r>
      </w:smartTag>
      <w:r w:rsidRPr="007C228B">
        <w:rPr>
          <w:rFonts w:ascii="Century Gothic" w:hAnsi="Century Gothic"/>
          <w:iCs/>
          <w:szCs w:val="22"/>
        </w:rPr>
        <w:t xml:space="preserve"> DEL VIH</w:t>
      </w:r>
    </w:p>
    <w:p w14:paraId="41DF7A50" w14:textId="77777777" w:rsidR="004E1E12" w:rsidRPr="007C228B" w:rsidRDefault="004E1E12" w:rsidP="004E1E12">
      <w:pPr>
        <w:jc w:val="center"/>
        <w:rPr>
          <w:rFonts w:ascii="Century Gothic" w:hAnsi="Century Gothic"/>
        </w:rPr>
      </w:pPr>
    </w:p>
    <w:p w14:paraId="35642FF2"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5F902B6E" w14:textId="77777777" w:rsidR="004E1E12" w:rsidRPr="007C228B" w:rsidRDefault="004E1E12" w:rsidP="004E1E12">
      <w:pPr>
        <w:rPr>
          <w:rFonts w:ascii="Century Gothic" w:hAnsi="Century Gothic"/>
        </w:rPr>
      </w:pPr>
    </w:p>
    <w:p w14:paraId="38DF16F8" w14:textId="77777777" w:rsidR="004E1E12" w:rsidRPr="007C228B" w:rsidRDefault="004E1E12" w:rsidP="004E1E12">
      <w:pPr>
        <w:rPr>
          <w:rFonts w:ascii="Century Gothic" w:hAnsi="Century Gothic"/>
        </w:rPr>
      </w:pPr>
      <w:r w:rsidRPr="007C228B">
        <w:rPr>
          <w:rFonts w:ascii="Century Gothic" w:hAnsi="Century Gothic"/>
        </w:rPr>
        <w:t xml:space="preserve">Enviar las  </w:t>
      </w:r>
      <w:r>
        <w:rPr>
          <w:rFonts w:ascii="Century Gothic" w:hAnsi="Century Gothic"/>
        </w:rPr>
        <w:t xml:space="preserve"> </w:t>
      </w:r>
      <w:r w:rsidRPr="007C228B">
        <w:rPr>
          <w:rFonts w:ascii="Century Gothic" w:hAnsi="Century Gothic"/>
        </w:rPr>
        <w:t>muestras del programa de VIH1-</w:t>
      </w:r>
      <w:proofErr w:type="gramStart"/>
      <w:r w:rsidRPr="007C228B">
        <w:rPr>
          <w:rFonts w:ascii="Century Gothic" w:hAnsi="Century Gothic"/>
        </w:rPr>
        <w:t>2  vertical</w:t>
      </w:r>
      <w:proofErr w:type="gramEnd"/>
      <w:r w:rsidRPr="007C228B">
        <w:rPr>
          <w:rFonts w:ascii="Century Gothic" w:hAnsi="Century Gothic"/>
        </w:rPr>
        <w:t xml:space="preserve"> que el Hospital Ismael Silva realiza  y que son enviadas a  con el LSP</w:t>
      </w:r>
    </w:p>
    <w:p w14:paraId="6180F32C" w14:textId="77777777" w:rsidR="004E1E12" w:rsidRPr="007C228B" w:rsidRDefault="004E1E12" w:rsidP="004E1E12">
      <w:pPr>
        <w:pStyle w:val="Ttulo1"/>
        <w:rPr>
          <w:rFonts w:ascii="Century Gothic" w:hAnsi="Century Gothic"/>
          <w:szCs w:val="22"/>
        </w:rPr>
      </w:pPr>
    </w:p>
    <w:p w14:paraId="2AFDB8FA"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OBJETIVOS ESPECÍFICOS</w:t>
      </w:r>
    </w:p>
    <w:p w14:paraId="62AE0810" w14:textId="77777777" w:rsidR="004E1E12" w:rsidRPr="007C228B" w:rsidRDefault="004E1E12" w:rsidP="004E1E12">
      <w:pPr>
        <w:rPr>
          <w:rFonts w:ascii="Century Gothic" w:hAnsi="Century Gothic"/>
        </w:rPr>
      </w:pPr>
    </w:p>
    <w:p w14:paraId="49784553" w14:textId="77777777" w:rsidR="004E1E12" w:rsidRPr="007C228B" w:rsidRDefault="004E1E12" w:rsidP="004E1E12">
      <w:pPr>
        <w:widowControl/>
        <w:numPr>
          <w:ilvl w:val="0"/>
          <w:numId w:val="28"/>
        </w:numPr>
        <w:autoSpaceDE/>
        <w:autoSpaceDN/>
        <w:rPr>
          <w:rFonts w:ascii="Century Gothic" w:hAnsi="Century Gothic"/>
        </w:rPr>
      </w:pPr>
      <w:r w:rsidRPr="007C228B">
        <w:rPr>
          <w:rFonts w:ascii="Century Gothic" w:hAnsi="Century Gothic"/>
        </w:rPr>
        <w:t xml:space="preserve">Enviar informes de las actividades mensuales correspondientes a la supervisión </w:t>
      </w:r>
      <w:proofErr w:type="gramStart"/>
      <w:r w:rsidRPr="007C228B">
        <w:rPr>
          <w:rFonts w:ascii="Century Gothic" w:hAnsi="Century Gothic"/>
        </w:rPr>
        <w:t>indirecta,  realizadas</w:t>
      </w:r>
      <w:proofErr w:type="gramEnd"/>
      <w:r w:rsidRPr="007C228B">
        <w:rPr>
          <w:rFonts w:ascii="Century Gothic" w:hAnsi="Century Gothic"/>
        </w:rPr>
        <w:t xml:space="preserve"> en los programas de  Sífilis VIH1-2 vertical.</w:t>
      </w:r>
    </w:p>
    <w:p w14:paraId="26085021" w14:textId="77777777" w:rsidR="004E1E12" w:rsidRPr="007C228B" w:rsidRDefault="004E1E12" w:rsidP="004E1E12">
      <w:pPr>
        <w:widowControl/>
        <w:numPr>
          <w:ilvl w:val="0"/>
          <w:numId w:val="28"/>
        </w:numPr>
        <w:autoSpaceDE/>
        <w:autoSpaceDN/>
        <w:rPr>
          <w:rFonts w:ascii="Century Gothic" w:hAnsi="Century Gothic"/>
        </w:rPr>
      </w:pPr>
      <w:r w:rsidRPr="007C228B">
        <w:rPr>
          <w:rFonts w:ascii="Century Gothic" w:hAnsi="Century Gothic"/>
        </w:rPr>
        <w:t xml:space="preserve">Reducir la transmisión de VIH </w:t>
      </w:r>
      <w:proofErr w:type="gramStart"/>
      <w:r w:rsidRPr="007C228B">
        <w:rPr>
          <w:rFonts w:ascii="Century Gothic" w:hAnsi="Century Gothic"/>
        </w:rPr>
        <w:t>vertical  utilizando</w:t>
      </w:r>
      <w:proofErr w:type="gramEnd"/>
      <w:r w:rsidRPr="007C228B">
        <w:rPr>
          <w:rFonts w:ascii="Century Gothic" w:hAnsi="Century Gothic"/>
        </w:rPr>
        <w:t xml:space="preserve"> procedimientos de detección del virus  durante el embarazo.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693"/>
        <w:gridCol w:w="3895"/>
      </w:tblGrid>
      <w:tr w:rsidR="004E1E12" w:rsidRPr="007C228B" w14:paraId="7768CD8F" w14:textId="77777777" w:rsidTr="00EB05D7">
        <w:tc>
          <w:tcPr>
            <w:tcW w:w="2055" w:type="dxa"/>
          </w:tcPr>
          <w:p w14:paraId="27F6C6B3"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693" w:type="dxa"/>
          </w:tcPr>
          <w:p w14:paraId="41318A2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3895" w:type="dxa"/>
          </w:tcPr>
          <w:p w14:paraId="248E0529"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6C088F5F" w14:textId="77777777" w:rsidTr="00EB05D7">
        <w:tc>
          <w:tcPr>
            <w:tcW w:w="2055" w:type="dxa"/>
          </w:tcPr>
          <w:p w14:paraId="0AA2D4B9" w14:textId="77777777" w:rsidR="004E1E12" w:rsidRPr="007C228B" w:rsidRDefault="004E1E12" w:rsidP="00EB05D7">
            <w:pPr>
              <w:rPr>
                <w:rFonts w:ascii="Century Gothic" w:hAnsi="Century Gothic"/>
              </w:rPr>
            </w:pPr>
            <w:r w:rsidRPr="007C228B">
              <w:rPr>
                <w:rFonts w:ascii="Century Gothic" w:hAnsi="Century Gothic"/>
              </w:rPr>
              <w:t>Preparación del paciente antes de tomar la muestra</w:t>
            </w:r>
          </w:p>
        </w:tc>
        <w:tc>
          <w:tcPr>
            <w:tcW w:w="2693" w:type="dxa"/>
          </w:tcPr>
          <w:p w14:paraId="23C774BB" w14:textId="77777777" w:rsidR="004E1E12" w:rsidRPr="007C228B" w:rsidRDefault="004E1E12" w:rsidP="00EB05D7">
            <w:pPr>
              <w:rPr>
                <w:rFonts w:ascii="Century Gothic" w:hAnsi="Century Gothic"/>
              </w:rPr>
            </w:pPr>
            <w:r w:rsidRPr="007C228B">
              <w:rPr>
                <w:rFonts w:ascii="Century Gothic" w:hAnsi="Century Gothic"/>
              </w:rPr>
              <w:t>Médico o Jefe de Enfermería.</w:t>
            </w:r>
          </w:p>
        </w:tc>
        <w:tc>
          <w:tcPr>
            <w:tcW w:w="3895" w:type="dxa"/>
          </w:tcPr>
          <w:p w14:paraId="35D5F443" w14:textId="77777777" w:rsidR="004E1E12" w:rsidRPr="007C228B" w:rsidRDefault="004E1E12" w:rsidP="004E1E12">
            <w:pPr>
              <w:widowControl/>
              <w:numPr>
                <w:ilvl w:val="0"/>
                <w:numId w:val="28"/>
              </w:numPr>
              <w:autoSpaceDE/>
              <w:autoSpaceDN/>
              <w:rPr>
                <w:rFonts w:ascii="Century Gothic" w:hAnsi="Century Gothic"/>
              </w:rPr>
            </w:pPr>
            <w:r w:rsidRPr="007C228B">
              <w:rPr>
                <w:rFonts w:ascii="Century Gothic" w:hAnsi="Century Gothic"/>
              </w:rPr>
              <w:t xml:space="preserve">El Medico o Jefe de Enfermería asesora a la materna sobre el programa de reducción en la </w:t>
            </w:r>
            <w:proofErr w:type="gramStart"/>
            <w:r w:rsidRPr="007C228B">
              <w:rPr>
                <w:rFonts w:ascii="Century Gothic" w:hAnsi="Century Gothic"/>
              </w:rPr>
              <w:t>transmisión  VIH</w:t>
            </w:r>
            <w:proofErr w:type="gramEnd"/>
            <w:r w:rsidRPr="007C228B">
              <w:rPr>
                <w:rFonts w:ascii="Century Gothic" w:hAnsi="Century Gothic"/>
              </w:rPr>
              <w:t xml:space="preserve"> vertical de VIH. Una vez asiste a la asesoría se le entrega </w:t>
            </w:r>
            <w:proofErr w:type="gramStart"/>
            <w:r w:rsidRPr="007C228B">
              <w:rPr>
                <w:rFonts w:ascii="Century Gothic" w:hAnsi="Century Gothic"/>
              </w:rPr>
              <w:t>un constancia</w:t>
            </w:r>
            <w:proofErr w:type="gramEnd"/>
            <w:r w:rsidRPr="007C228B">
              <w:rPr>
                <w:rFonts w:ascii="Century Gothic" w:hAnsi="Century Gothic"/>
              </w:rPr>
              <w:t xml:space="preserve"> de asistencia que el paciente entrega en el laboratorio. La paciente llena un formulario de consentimiento informado dando la autorización para que se realice las pruebas.</w:t>
            </w:r>
          </w:p>
        </w:tc>
      </w:tr>
      <w:tr w:rsidR="004E1E12" w:rsidRPr="007C228B" w14:paraId="07B39576" w14:textId="77777777" w:rsidTr="00EB05D7">
        <w:tc>
          <w:tcPr>
            <w:tcW w:w="2055" w:type="dxa"/>
          </w:tcPr>
          <w:p w14:paraId="1F7111F8" w14:textId="77777777" w:rsidR="004E1E12" w:rsidRPr="007C228B" w:rsidRDefault="004E1E12" w:rsidP="00EB05D7">
            <w:pPr>
              <w:rPr>
                <w:rFonts w:ascii="Century Gothic" w:hAnsi="Century Gothic"/>
              </w:rPr>
            </w:pPr>
            <w:r w:rsidRPr="007C228B">
              <w:rPr>
                <w:rFonts w:ascii="Century Gothic" w:hAnsi="Century Gothic"/>
              </w:rPr>
              <w:t>Registro del paciente</w:t>
            </w:r>
          </w:p>
        </w:tc>
        <w:tc>
          <w:tcPr>
            <w:tcW w:w="2693" w:type="dxa"/>
          </w:tcPr>
          <w:p w14:paraId="4FCB24A5" w14:textId="77777777" w:rsidR="004E1E12" w:rsidRPr="007C228B" w:rsidRDefault="004E1E12" w:rsidP="00EB05D7">
            <w:pPr>
              <w:rPr>
                <w:rFonts w:ascii="Century Gothic" w:hAnsi="Century Gothic"/>
              </w:rPr>
            </w:pPr>
            <w:r w:rsidRPr="007C228B">
              <w:rPr>
                <w:rFonts w:ascii="Century Gothic" w:hAnsi="Century Gothic"/>
              </w:rPr>
              <w:t>Bacterióloga</w:t>
            </w:r>
          </w:p>
        </w:tc>
        <w:tc>
          <w:tcPr>
            <w:tcW w:w="3895" w:type="dxa"/>
          </w:tcPr>
          <w:p w14:paraId="3F49A7B5" w14:textId="77777777" w:rsidR="004E1E12" w:rsidRPr="007C228B" w:rsidRDefault="004E1E12" w:rsidP="00EB05D7">
            <w:pPr>
              <w:rPr>
                <w:rFonts w:ascii="Century Gothic" w:hAnsi="Century Gothic"/>
              </w:rPr>
            </w:pPr>
            <w:r w:rsidRPr="007C228B">
              <w:rPr>
                <w:rFonts w:ascii="Century Gothic" w:hAnsi="Century Gothic"/>
              </w:rPr>
              <w:t xml:space="preserve">Se ingresan los datos de la </w:t>
            </w:r>
            <w:proofErr w:type="gramStart"/>
            <w:r w:rsidRPr="007C228B">
              <w:rPr>
                <w:rFonts w:ascii="Century Gothic" w:hAnsi="Century Gothic"/>
              </w:rPr>
              <w:t>paciente  en</w:t>
            </w:r>
            <w:proofErr w:type="gramEnd"/>
            <w:r w:rsidRPr="007C228B">
              <w:rPr>
                <w:rFonts w:ascii="Century Gothic" w:hAnsi="Century Gothic"/>
              </w:rPr>
              <w:t xml:space="preserve"> el sistema </w:t>
            </w:r>
            <w:proofErr w:type="spellStart"/>
            <w:r>
              <w:rPr>
                <w:rFonts w:ascii="Century Gothic" w:hAnsi="Century Gothic"/>
              </w:rPr>
              <w:t>enterprise</w:t>
            </w:r>
            <w:proofErr w:type="spellEnd"/>
            <w:r w:rsidRPr="007C228B">
              <w:rPr>
                <w:rFonts w:ascii="Century Gothic" w:hAnsi="Century Gothic"/>
              </w:rPr>
              <w:t xml:space="preserve"> y se actualizan sus datos personales. Se obtienen los datos básicos de la </w:t>
            </w:r>
            <w:r w:rsidRPr="007C228B">
              <w:rPr>
                <w:rFonts w:ascii="Century Gothic" w:hAnsi="Century Gothic"/>
              </w:rPr>
              <w:lastRenderedPageBreak/>
              <w:t xml:space="preserve">paciente con el fin de que si se llega a presentar alguna anomalía en los resultados o llegaran a ser positivos se puede realizar un seguimiento adecuado de la </w:t>
            </w:r>
            <w:proofErr w:type="gramStart"/>
            <w:r w:rsidRPr="007C228B">
              <w:rPr>
                <w:rFonts w:ascii="Century Gothic" w:hAnsi="Century Gothic"/>
              </w:rPr>
              <w:t>gestante  y</w:t>
            </w:r>
            <w:proofErr w:type="gramEnd"/>
            <w:r w:rsidRPr="007C228B">
              <w:rPr>
                <w:rFonts w:ascii="Century Gothic" w:hAnsi="Century Gothic"/>
              </w:rPr>
              <w:t xml:space="preserve"> a su bebe para reducir la probabilidad de transmisión. El consentimiento informado se entrega a Archivo para que repose en la historia clínica del paciente.</w:t>
            </w:r>
          </w:p>
        </w:tc>
      </w:tr>
      <w:tr w:rsidR="004E1E12" w:rsidRPr="007C228B" w14:paraId="154CE642" w14:textId="77777777" w:rsidTr="00EB05D7">
        <w:tc>
          <w:tcPr>
            <w:tcW w:w="2055" w:type="dxa"/>
          </w:tcPr>
          <w:p w14:paraId="0F798705" w14:textId="77777777" w:rsidR="004E1E12" w:rsidRPr="007C228B" w:rsidRDefault="004E1E12" w:rsidP="00EB05D7">
            <w:pPr>
              <w:rPr>
                <w:rFonts w:ascii="Century Gothic" w:hAnsi="Century Gothic"/>
              </w:rPr>
            </w:pPr>
            <w:r w:rsidRPr="007C228B">
              <w:rPr>
                <w:rFonts w:ascii="Century Gothic" w:hAnsi="Century Gothic"/>
              </w:rPr>
              <w:lastRenderedPageBreak/>
              <w:t>Preparación de la muestra.</w:t>
            </w:r>
          </w:p>
        </w:tc>
        <w:tc>
          <w:tcPr>
            <w:tcW w:w="2693" w:type="dxa"/>
          </w:tcPr>
          <w:p w14:paraId="443D724E"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0456E99D" w14:textId="77777777" w:rsidR="004E1E12" w:rsidRPr="007C228B" w:rsidRDefault="004E1E12" w:rsidP="00EB05D7">
            <w:pPr>
              <w:rPr>
                <w:rFonts w:ascii="Century Gothic" w:hAnsi="Century Gothic"/>
              </w:rPr>
            </w:pPr>
            <w:r w:rsidRPr="007C228B">
              <w:rPr>
                <w:rFonts w:ascii="Century Gothic" w:hAnsi="Century Gothic"/>
              </w:rPr>
              <w:t xml:space="preserve">Una vez se ha dejado coagular la muestra por mínimo 30 minutos, se procede a centrifugarla a 1100-1300g por 10 minutos.  Después de la centrifugación se </w:t>
            </w:r>
            <w:proofErr w:type="gramStart"/>
            <w:r w:rsidRPr="007C228B">
              <w:rPr>
                <w:rFonts w:ascii="Century Gothic" w:hAnsi="Century Gothic"/>
              </w:rPr>
              <w:t>formara</w:t>
            </w:r>
            <w:proofErr w:type="gramEnd"/>
            <w:r w:rsidRPr="007C228B">
              <w:rPr>
                <w:rFonts w:ascii="Century Gothic" w:hAnsi="Century Gothic"/>
              </w:rPr>
              <w:t xml:space="preserve"> la barrera gel separando el suero del paquete celular.</w:t>
            </w:r>
          </w:p>
        </w:tc>
      </w:tr>
      <w:tr w:rsidR="004E1E12" w:rsidRPr="007C228B" w14:paraId="407034DB" w14:textId="77777777" w:rsidTr="00EB05D7">
        <w:tc>
          <w:tcPr>
            <w:tcW w:w="2055" w:type="dxa"/>
          </w:tcPr>
          <w:p w14:paraId="422A2A9F" w14:textId="77777777" w:rsidR="004E1E12" w:rsidRPr="007C228B" w:rsidRDefault="004E1E12" w:rsidP="00EB05D7">
            <w:pPr>
              <w:rPr>
                <w:rFonts w:ascii="Century Gothic" w:hAnsi="Century Gothic"/>
              </w:rPr>
            </w:pPr>
            <w:r w:rsidRPr="007C228B">
              <w:rPr>
                <w:rFonts w:ascii="Century Gothic" w:hAnsi="Century Gothic"/>
              </w:rPr>
              <w:t>Almacenamiento de la muestra</w:t>
            </w:r>
          </w:p>
        </w:tc>
        <w:tc>
          <w:tcPr>
            <w:tcW w:w="2693" w:type="dxa"/>
          </w:tcPr>
          <w:p w14:paraId="66B1FBE3"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55192368" w14:textId="77777777" w:rsidR="004E1E12" w:rsidRPr="007C228B" w:rsidRDefault="004E1E12" w:rsidP="00EB05D7">
            <w:pPr>
              <w:rPr>
                <w:rFonts w:ascii="Century Gothic" w:hAnsi="Century Gothic"/>
              </w:rPr>
            </w:pPr>
            <w:r w:rsidRPr="007C228B">
              <w:rPr>
                <w:rFonts w:ascii="Century Gothic" w:hAnsi="Century Gothic"/>
              </w:rPr>
              <w:t>Almacenar la muestra directamente en el tubo a 4 grados Centígrados por 48 horas, a 22 grados centígrados hasta por 8 días.</w:t>
            </w:r>
          </w:p>
        </w:tc>
      </w:tr>
      <w:tr w:rsidR="004E1E12" w:rsidRPr="007C228B" w14:paraId="522DA7C4" w14:textId="77777777" w:rsidTr="00EB05D7">
        <w:tc>
          <w:tcPr>
            <w:tcW w:w="2055" w:type="dxa"/>
          </w:tcPr>
          <w:p w14:paraId="2BA89ADD" w14:textId="77777777" w:rsidR="004E1E12" w:rsidRPr="007C228B" w:rsidRDefault="004E1E12" w:rsidP="00EB05D7">
            <w:pPr>
              <w:rPr>
                <w:rFonts w:ascii="Century Gothic" w:hAnsi="Century Gothic"/>
              </w:rPr>
            </w:pPr>
            <w:r w:rsidRPr="007C228B">
              <w:rPr>
                <w:rFonts w:ascii="Century Gothic" w:hAnsi="Century Gothic"/>
              </w:rPr>
              <w:t>Envío de muestras</w:t>
            </w:r>
          </w:p>
        </w:tc>
        <w:tc>
          <w:tcPr>
            <w:tcW w:w="2693" w:type="dxa"/>
          </w:tcPr>
          <w:p w14:paraId="7E49D9F0" w14:textId="77777777" w:rsidR="004E1E12" w:rsidRPr="007C228B" w:rsidRDefault="004E1E12" w:rsidP="00EB05D7">
            <w:pPr>
              <w:rPr>
                <w:rFonts w:ascii="Century Gothic" w:hAnsi="Century Gothic"/>
              </w:rPr>
            </w:pPr>
            <w:r w:rsidRPr="007C228B">
              <w:rPr>
                <w:rFonts w:ascii="Century Gothic" w:hAnsi="Century Gothic"/>
              </w:rPr>
              <w:t>Bacterióloga</w:t>
            </w:r>
          </w:p>
        </w:tc>
        <w:tc>
          <w:tcPr>
            <w:tcW w:w="3895" w:type="dxa"/>
          </w:tcPr>
          <w:p w14:paraId="723ABB3A" w14:textId="77777777" w:rsidR="004E1E12" w:rsidRPr="007C228B" w:rsidRDefault="004E1E12" w:rsidP="004E1E12">
            <w:pPr>
              <w:widowControl/>
              <w:numPr>
                <w:ilvl w:val="0"/>
                <w:numId w:val="11"/>
              </w:numPr>
              <w:autoSpaceDE/>
              <w:autoSpaceDN/>
              <w:rPr>
                <w:rFonts w:ascii="Century Gothic" w:hAnsi="Century Gothic"/>
              </w:rPr>
            </w:pPr>
            <w:r w:rsidRPr="007C228B">
              <w:rPr>
                <w:rFonts w:ascii="Century Gothic" w:hAnsi="Century Gothic"/>
              </w:rPr>
              <w:t xml:space="preserve">Las muestras se envían junto con el formato de registro al LABORATORIO de </w:t>
            </w:r>
            <w:r w:rsidRPr="007C228B">
              <w:rPr>
                <w:rFonts w:ascii="Century Gothic" w:hAnsi="Century Gothic"/>
                <w:i/>
              </w:rPr>
              <w:t>SALUD PUBLICA.</w:t>
            </w:r>
          </w:p>
        </w:tc>
      </w:tr>
      <w:tr w:rsidR="004E1E12" w:rsidRPr="007C228B" w14:paraId="7773B7D2" w14:textId="77777777" w:rsidTr="00EB05D7">
        <w:tc>
          <w:tcPr>
            <w:tcW w:w="2055" w:type="dxa"/>
          </w:tcPr>
          <w:p w14:paraId="3C89E23F" w14:textId="77777777" w:rsidR="004E1E12" w:rsidRPr="007C228B" w:rsidRDefault="004E1E12" w:rsidP="00EB05D7">
            <w:pPr>
              <w:rPr>
                <w:rFonts w:ascii="Century Gothic" w:hAnsi="Century Gothic"/>
              </w:rPr>
            </w:pPr>
            <w:r w:rsidRPr="007C228B">
              <w:rPr>
                <w:rFonts w:ascii="Century Gothic" w:hAnsi="Century Gothic"/>
              </w:rPr>
              <w:t>Transporte de Muestras.</w:t>
            </w:r>
          </w:p>
        </w:tc>
        <w:tc>
          <w:tcPr>
            <w:tcW w:w="2693" w:type="dxa"/>
          </w:tcPr>
          <w:p w14:paraId="10B94EC6" w14:textId="77777777" w:rsidR="004E1E12" w:rsidRPr="007C228B" w:rsidRDefault="004E1E12" w:rsidP="00EB05D7">
            <w:pPr>
              <w:rPr>
                <w:rFonts w:ascii="Century Gothic" w:hAnsi="Century Gothic"/>
              </w:rPr>
            </w:pPr>
            <w:r w:rsidRPr="007C228B">
              <w:rPr>
                <w:rFonts w:ascii="Century Gothic" w:hAnsi="Century Gothic"/>
              </w:rPr>
              <w:t xml:space="preserve">Conductor de </w:t>
            </w:r>
            <w:smartTag w:uri="urn:schemas-microsoft-com:office:smarttags" w:element="PersonName">
              <w:smartTagPr>
                <w:attr w:name="ProductID" w:val="la Ambulancia."/>
              </w:smartTagPr>
              <w:r w:rsidRPr="007C228B">
                <w:rPr>
                  <w:rFonts w:ascii="Century Gothic" w:hAnsi="Century Gothic"/>
                </w:rPr>
                <w:t>la Ambulancia.</w:t>
              </w:r>
            </w:smartTag>
            <w:r w:rsidRPr="007C228B">
              <w:rPr>
                <w:rFonts w:ascii="Century Gothic" w:hAnsi="Century Gothic"/>
              </w:rPr>
              <w:t xml:space="preserve"> </w:t>
            </w:r>
          </w:p>
          <w:p w14:paraId="300FCB23" w14:textId="77777777" w:rsidR="004E1E12" w:rsidRPr="007C228B" w:rsidRDefault="004E1E12" w:rsidP="00EB05D7">
            <w:pPr>
              <w:rPr>
                <w:rFonts w:ascii="Century Gothic" w:hAnsi="Century Gothic"/>
              </w:rPr>
            </w:pPr>
            <w:r w:rsidRPr="007C228B">
              <w:rPr>
                <w:rFonts w:ascii="Century Gothic" w:hAnsi="Century Gothic"/>
              </w:rPr>
              <w:t>-Mensajero que se encuentre disponible en el momento</w:t>
            </w:r>
          </w:p>
        </w:tc>
        <w:tc>
          <w:tcPr>
            <w:tcW w:w="3895" w:type="dxa"/>
          </w:tcPr>
          <w:p w14:paraId="68F0C2F2" w14:textId="77777777" w:rsidR="004E1E12" w:rsidRPr="007C228B" w:rsidRDefault="004E1E12" w:rsidP="00EB05D7">
            <w:pPr>
              <w:rPr>
                <w:rFonts w:ascii="Century Gothic" w:hAnsi="Century Gothic"/>
              </w:rPr>
            </w:pPr>
            <w:r w:rsidRPr="007C228B">
              <w:rPr>
                <w:rFonts w:ascii="Century Gothic" w:hAnsi="Century Gothic"/>
              </w:rPr>
              <w:t xml:space="preserve">Se entregan las muestras al laboratorio correspondiente junto con el formato de registro inicial de gestante ya diligenciado por la bacterióloga y Hace firmar una copia del recibido para verificar el proceso de recepción de las muestras por parte del LSP.  Estos Recibidos se archivan en la carpeta de Salud </w:t>
            </w:r>
            <w:proofErr w:type="spellStart"/>
            <w:proofErr w:type="gramStart"/>
            <w:r w:rsidRPr="007C228B">
              <w:rPr>
                <w:rFonts w:ascii="Century Gothic" w:hAnsi="Century Gothic"/>
              </w:rPr>
              <w:t>Publica</w:t>
            </w:r>
            <w:proofErr w:type="spellEnd"/>
            <w:proofErr w:type="gramEnd"/>
            <w:r w:rsidRPr="007C228B">
              <w:rPr>
                <w:rFonts w:ascii="Century Gothic" w:hAnsi="Century Gothic"/>
              </w:rPr>
              <w:t xml:space="preserve"> del laboratorio diseñada para tal fin.</w:t>
            </w:r>
          </w:p>
        </w:tc>
      </w:tr>
      <w:tr w:rsidR="004E1E12" w:rsidRPr="007C228B" w14:paraId="09D6BFFB" w14:textId="77777777" w:rsidTr="00EB05D7">
        <w:tc>
          <w:tcPr>
            <w:tcW w:w="2055" w:type="dxa"/>
          </w:tcPr>
          <w:p w14:paraId="2D5FE16F" w14:textId="77777777" w:rsidR="004E1E12" w:rsidRPr="007C228B" w:rsidRDefault="004E1E12" w:rsidP="00EB05D7">
            <w:pPr>
              <w:rPr>
                <w:rFonts w:ascii="Century Gothic" w:hAnsi="Century Gothic"/>
              </w:rPr>
            </w:pPr>
            <w:r w:rsidRPr="007C228B">
              <w:rPr>
                <w:rFonts w:ascii="Century Gothic" w:hAnsi="Century Gothic"/>
              </w:rPr>
              <w:t>Recepción de Resultados</w:t>
            </w:r>
          </w:p>
        </w:tc>
        <w:tc>
          <w:tcPr>
            <w:tcW w:w="2693" w:type="dxa"/>
          </w:tcPr>
          <w:p w14:paraId="525839C3" w14:textId="77777777" w:rsidR="004E1E12" w:rsidRPr="007C228B" w:rsidRDefault="004E1E12" w:rsidP="00EB05D7">
            <w:pPr>
              <w:rPr>
                <w:rFonts w:ascii="Century Gothic" w:hAnsi="Century Gothic"/>
              </w:rPr>
            </w:pPr>
            <w:r w:rsidRPr="007C228B">
              <w:rPr>
                <w:rFonts w:ascii="Century Gothic" w:hAnsi="Century Gothic"/>
              </w:rPr>
              <w:t>Auxiliar de Laboratorio o Bacterióloga.</w:t>
            </w:r>
          </w:p>
        </w:tc>
        <w:tc>
          <w:tcPr>
            <w:tcW w:w="3895" w:type="dxa"/>
          </w:tcPr>
          <w:p w14:paraId="1DACD0E6" w14:textId="77777777" w:rsidR="004E1E12" w:rsidRPr="007C228B" w:rsidRDefault="004E1E12" w:rsidP="00EB05D7">
            <w:pPr>
              <w:rPr>
                <w:rFonts w:ascii="Century Gothic" w:hAnsi="Century Gothic"/>
              </w:rPr>
            </w:pPr>
            <w:r w:rsidRPr="007C228B">
              <w:rPr>
                <w:rFonts w:ascii="Century Gothic" w:hAnsi="Century Gothic"/>
              </w:rPr>
              <w:t xml:space="preserve">Los resultados son enviados al laboratorio por medio de mensajería, vía mail o en el </w:t>
            </w:r>
            <w:r w:rsidRPr="007C228B">
              <w:rPr>
                <w:rFonts w:ascii="Century Gothic" w:hAnsi="Century Gothic"/>
              </w:rPr>
              <w:lastRenderedPageBreak/>
              <w:t xml:space="preserve">momento en que se van a entregar nuevas muestras.  </w:t>
            </w:r>
          </w:p>
        </w:tc>
      </w:tr>
    </w:tbl>
    <w:p w14:paraId="0E8FAB0C" w14:textId="77777777" w:rsidR="004E1E12" w:rsidRPr="007C228B" w:rsidRDefault="004E1E12" w:rsidP="004E1E12">
      <w:pPr>
        <w:rPr>
          <w:rFonts w:ascii="Century Gothic" w:hAnsi="Century Gothic"/>
        </w:rPr>
      </w:pPr>
    </w:p>
    <w:p w14:paraId="38A19AF1" w14:textId="77777777" w:rsidR="004E1E12" w:rsidRPr="007C228B" w:rsidRDefault="004E1E12" w:rsidP="004E1E12">
      <w:pPr>
        <w:rPr>
          <w:rFonts w:ascii="Century Gothic" w:hAnsi="Century Gothic"/>
        </w:rPr>
      </w:pPr>
    </w:p>
    <w:p w14:paraId="2AC1D024" w14:textId="77777777" w:rsidR="004E1E12" w:rsidRPr="007C228B" w:rsidRDefault="004E1E12" w:rsidP="004E1E12">
      <w:pPr>
        <w:pStyle w:val="Ttulo2"/>
        <w:rPr>
          <w:rFonts w:ascii="Century Gothic" w:hAnsi="Century Gothic"/>
          <w:bCs w:val="0"/>
          <w:szCs w:val="22"/>
        </w:rPr>
      </w:pPr>
      <w:r w:rsidRPr="007C228B">
        <w:rPr>
          <w:rFonts w:ascii="Century Gothic" w:hAnsi="Century Gothic"/>
          <w:szCs w:val="22"/>
        </w:rPr>
        <w:t>7. PROCE</w:t>
      </w:r>
      <w:r>
        <w:rPr>
          <w:rFonts w:ascii="Century Gothic" w:hAnsi="Century Gothic"/>
          <w:szCs w:val="22"/>
        </w:rPr>
        <w:t>DIMIENTO</w:t>
      </w:r>
      <w:r w:rsidRPr="007C228B">
        <w:rPr>
          <w:rFonts w:ascii="Century Gothic" w:hAnsi="Century Gothic"/>
          <w:szCs w:val="22"/>
        </w:rPr>
        <w:t xml:space="preserve"> DE PREPARACION Y </w:t>
      </w:r>
      <w:proofErr w:type="gramStart"/>
      <w:r w:rsidRPr="007C228B">
        <w:rPr>
          <w:rFonts w:ascii="Century Gothic" w:hAnsi="Century Gothic"/>
          <w:szCs w:val="22"/>
        </w:rPr>
        <w:t>REGISTRO  DE</w:t>
      </w:r>
      <w:proofErr w:type="gramEnd"/>
      <w:r w:rsidRPr="007C228B">
        <w:rPr>
          <w:rFonts w:ascii="Century Gothic" w:hAnsi="Century Gothic"/>
          <w:szCs w:val="22"/>
        </w:rPr>
        <w:t xml:space="preserve">  MUESTRAS</w:t>
      </w:r>
      <w:r>
        <w:rPr>
          <w:rFonts w:ascii="Century Gothic" w:hAnsi="Century Gothic"/>
          <w:szCs w:val="22"/>
        </w:rPr>
        <w:t xml:space="preserve"> </w:t>
      </w:r>
      <w:r w:rsidRPr="007C228B">
        <w:rPr>
          <w:rFonts w:ascii="Century Gothic" w:hAnsi="Century Gothic"/>
          <w:szCs w:val="22"/>
        </w:rPr>
        <w:t>PARA SU ANALISIS</w:t>
      </w:r>
    </w:p>
    <w:p w14:paraId="685ABE95" w14:textId="77777777" w:rsidR="004E1E12" w:rsidRPr="007C228B" w:rsidRDefault="004E1E12" w:rsidP="004E1E12">
      <w:pPr>
        <w:pStyle w:val="Ttulo1"/>
        <w:rPr>
          <w:rFonts w:ascii="Century Gothic" w:hAnsi="Century Gothic"/>
          <w:szCs w:val="22"/>
        </w:rPr>
      </w:pPr>
    </w:p>
    <w:p w14:paraId="7C4E3B3C" w14:textId="77777777" w:rsidR="004E1E12" w:rsidRPr="007C228B" w:rsidRDefault="004E1E12" w:rsidP="004E1E12">
      <w:pPr>
        <w:pStyle w:val="Ttulo1"/>
        <w:rPr>
          <w:rFonts w:ascii="Century Gothic" w:hAnsi="Century Gothic"/>
          <w:szCs w:val="22"/>
        </w:rPr>
      </w:pPr>
    </w:p>
    <w:p w14:paraId="60435638"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124F9211" w14:textId="77777777" w:rsidR="004E1E12" w:rsidRPr="007C228B" w:rsidRDefault="004E1E12" w:rsidP="004E1E12">
      <w:pPr>
        <w:rPr>
          <w:rFonts w:ascii="Century Gothic" w:hAnsi="Century Gothic"/>
        </w:rPr>
      </w:pPr>
    </w:p>
    <w:p w14:paraId="11A342FC" w14:textId="77777777" w:rsidR="004E1E12" w:rsidRPr="007C228B" w:rsidRDefault="004E1E12" w:rsidP="004E1E12">
      <w:pPr>
        <w:rPr>
          <w:rFonts w:ascii="Century Gothic" w:hAnsi="Century Gothic"/>
        </w:rPr>
      </w:pPr>
      <w:r w:rsidRPr="007C228B">
        <w:rPr>
          <w:rFonts w:ascii="Century Gothic" w:hAnsi="Century Gothic"/>
        </w:rPr>
        <w:t>Organizar y Facilitar el trabajo de la fase Pre- Analítica del procesamiento de muestras.</w:t>
      </w:r>
    </w:p>
    <w:p w14:paraId="3F4D88DA" w14:textId="77777777" w:rsidR="004E1E12" w:rsidRPr="007C228B" w:rsidRDefault="004E1E12" w:rsidP="004E1E12">
      <w:pPr>
        <w:pStyle w:val="Ttulo1"/>
        <w:rPr>
          <w:rFonts w:ascii="Century Gothic" w:hAnsi="Century Gothic"/>
          <w:szCs w:val="22"/>
        </w:rPr>
      </w:pPr>
    </w:p>
    <w:p w14:paraId="1C87DBBA"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OBJETIVOS ESPECÍFICOS</w:t>
      </w:r>
    </w:p>
    <w:p w14:paraId="230541D1" w14:textId="77777777" w:rsidR="004E1E12" w:rsidRPr="007C228B" w:rsidRDefault="004E1E12" w:rsidP="004E1E12">
      <w:pPr>
        <w:widowControl/>
        <w:numPr>
          <w:ilvl w:val="0"/>
          <w:numId w:val="29"/>
        </w:numPr>
        <w:autoSpaceDE/>
        <w:autoSpaceDN/>
        <w:rPr>
          <w:rFonts w:ascii="Century Gothic" w:hAnsi="Century Gothic"/>
        </w:rPr>
      </w:pPr>
      <w:r w:rsidRPr="007C228B">
        <w:rPr>
          <w:rFonts w:ascii="Century Gothic" w:hAnsi="Century Gothic"/>
        </w:rPr>
        <w:t>Distribuir las muestras a procesar de acuerdo a su naturaleza en cada sección del laboratorio.</w:t>
      </w:r>
    </w:p>
    <w:p w14:paraId="1BBAC133" w14:textId="77777777" w:rsidR="004E1E12" w:rsidRPr="007C228B" w:rsidRDefault="004E1E12" w:rsidP="004E1E12">
      <w:pPr>
        <w:widowControl/>
        <w:numPr>
          <w:ilvl w:val="0"/>
          <w:numId w:val="29"/>
        </w:numPr>
        <w:autoSpaceDE/>
        <w:autoSpaceDN/>
        <w:rPr>
          <w:rFonts w:ascii="Century Gothic" w:hAnsi="Century Gothic"/>
        </w:rPr>
      </w:pPr>
      <w:r w:rsidRPr="007C228B">
        <w:rPr>
          <w:rFonts w:ascii="Century Gothic" w:hAnsi="Century Gothic"/>
        </w:rPr>
        <w:t>Registrar en los correspondientes libros de trabajo los exámenes a procesar.</w:t>
      </w:r>
    </w:p>
    <w:p w14:paraId="669285EF" w14:textId="77777777" w:rsidR="004E1E12" w:rsidRPr="007C228B" w:rsidRDefault="004E1E12" w:rsidP="004E1E12">
      <w:pPr>
        <w:widowControl/>
        <w:numPr>
          <w:ilvl w:val="0"/>
          <w:numId w:val="29"/>
        </w:numPr>
        <w:autoSpaceDE/>
        <w:autoSpaceDN/>
        <w:rPr>
          <w:rFonts w:ascii="Century Gothic" w:hAnsi="Century Gothic"/>
        </w:rPr>
      </w:pPr>
      <w:r w:rsidRPr="007C228B">
        <w:rPr>
          <w:rFonts w:ascii="Century Gothic" w:hAnsi="Century Gothic"/>
        </w:rPr>
        <w:t xml:space="preserve">Facilitar </w:t>
      </w:r>
      <w:proofErr w:type="gramStart"/>
      <w:r w:rsidRPr="007C228B">
        <w:rPr>
          <w:rFonts w:ascii="Century Gothic" w:hAnsi="Century Gothic"/>
        </w:rPr>
        <w:t>la  realización</w:t>
      </w:r>
      <w:proofErr w:type="gramEnd"/>
      <w:r w:rsidRPr="007C228B">
        <w:rPr>
          <w:rFonts w:ascii="Century Gothic" w:hAnsi="Century Gothic"/>
        </w:rPr>
        <w:t xml:space="preserve"> estadísticas por áreas del servicio de laboratorio.</w:t>
      </w:r>
    </w:p>
    <w:p w14:paraId="1E291BCF" w14:textId="77777777" w:rsidR="004E1E12" w:rsidRPr="007C228B" w:rsidRDefault="004E1E12" w:rsidP="004E1E12">
      <w:pPr>
        <w:widowControl/>
        <w:numPr>
          <w:ilvl w:val="0"/>
          <w:numId w:val="29"/>
        </w:numPr>
        <w:autoSpaceDE/>
        <w:autoSpaceDN/>
        <w:rPr>
          <w:rFonts w:ascii="Century Gothic" w:hAnsi="Century Gothic"/>
        </w:rPr>
      </w:pPr>
      <w:r w:rsidRPr="007C228B">
        <w:rPr>
          <w:rFonts w:ascii="Century Gothic" w:hAnsi="Century Gothic"/>
        </w:rPr>
        <w:t>Facilitar el reporte de los resultados.</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268"/>
        <w:gridCol w:w="3895"/>
      </w:tblGrid>
      <w:tr w:rsidR="004E1E12" w:rsidRPr="007C228B" w14:paraId="12D413CA" w14:textId="77777777" w:rsidTr="00EB05D7">
        <w:tc>
          <w:tcPr>
            <w:tcW w:w="2480" w:type="dxa"/>
          </w:tcPr>
          <w:p w14:paraId="2A1CA2F3"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268" w:type="dxa"/>
          </w:tcPr>
          <w:p w14:paraId="27A41A72"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3895" w:type="dxa"/>
          </w:tcPr>
          <w:p w14:paraId="5D975CE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10DCEEA3" w14:textId="77777777" w:rsidTr="00EB05D7">
        <w:tc>
          <w:tcPr>
            <w:tcW w:w="2480" w:type="dxa"/>
          </w:tcPr>
          <w:p w14:paraId="6D07E840" w14:textId="77777777" w:rsidR="004E1E12" w:rsidRPr="007C228B" w:rsidRDefault="004E1E12" w:rsidP="00EB05D7">
            <w:pPr>
              <w:rPr>
                <w:rFonts w:ascii="Century Gothic" w:hAnsi="Century Gothic"/>
              </w:rPr>
            </w:pPr>
            <w:r w:rsidRPr="007C228B">
              <w:rPr>
                <w:rFonts w:ascii="Century Gothic" w:hAnsi="Century Gothic"/>
              </w:rPr>
              <w:t>Registro de muestras.</w:t>
            </w:r>
          </w:p>
        </w:tc>
        <w:tc>
          <w:tcPr>
            <w:tcW w:w="2268" w:type="dxa"/>
          </w:tcPr>
          <w:p w14:paraId="6365BE1B" w14:textId="77777777" w:rsidR="004E1E12" w:rsidRPr="007C228B" w:rsidRDefault="004E1E12" w:rsidP="00EB05D7">
            <w:pPr>
              <w:jc w:val="center"/>
              <w:rPr>
                <w:rFonts w:ascii="Century Gothic" w:hAnsi="Century Gothic"/>
                <w:b/>
              </w:rPr>
            </w:pPr>
            <w:r w:rsidRPr="007C228B">
              <w:rPr>
                <w:rFonts w:ascii="Century Gothic" w:hAnsi="Century Gothic"/>
              </w:rPr>
              <w:t>Auxiliar de Laboratorio o Bacterióloga</w:t>
            </w:r>
            <w:r w:rsidRPr="007C228B">
              <w:rPr>
                <w:rFonts w:ascii="Century Gothic" w:hAnsi="Century Gothic"/>
                <w:b/>
              </w:rPr>
              <w:t>.</w:t>
            </w:r>
          </w:p>
        </w:tc>
        <w:tc>
          <w:tcPr>
            <w:tcW w:w="3895" w:type="dxa"/>
          </w:tcPr>
          <w:p w14:paraId="513B1083" w14:textId="77777777" w:rsidR="004E1E12" w:rsidRPr="007C228B" w:rsidRDefault="004E1E12" w:rsidP="00EB05D7">
            <w:pPr>
              <w:rPr>
                <w:rFonts w:ascii="Century Gothic" w:hAnsi="Century Gothic"/>
              </w:rPr>
            </w:pPr>
            <w:r w:rsidRPr="007C228B">
              <w:rPr>
                <w:rFonts w:ascii="Century Gothic" w:hAnsi="Century Gothic"/>
              </w:rPr>
              <w:t xml:space="preserve">A partir de las ordenes </w:t>
            </w:r>
            <w:proofErr w:type="gramStart"/>
            <w:r w:rsidRPr="007C228B">
              <w:rPr>
                <w:rFonts w:ascii="Century Gothic" w:hAnsi="Century Gothic"/>
              </w:rPr>
              <w:t>médicas ,</w:t>
            </w:r>
            <w:proofErr w:type="gramEnd"/>
            <w:r w:rsidRPr="007C228B">
              <w:rPr>
                <w:rFonts w:ascii="Century Gothic" w:hAnsi="Century Gothic"/>
              </w:rPr>
              <w:t xml:space="preserve"> el  libro de registro diario, registrar en los correspondientes carpetas de trabajo los exámenes a procesar dependiendo de los análisis solicitados así:</w:t>
            </w:r>
          </w:p>
          <w:p w14:paraId="61F55159" w14:textId="77777777" w:rsidR="004E1E12" w:rsidRPr="007C228B" w:rsidRDefault="004E1E12" w:rsidP="00EB05D7">
            <w:pPr>
              <w:rPr>
                <w:rFonts w:ascii="Century Gothic" w:hAnsi="Century Gothic"/>
              </w:rPr>
            </w:pPr>
          </w:p>
          <w:p w14:paraId="1B3EA26B" w14:textId="77777777" w:rsidR="004E1E12" w:rsidRPr="007C228B" w:rsidRDefault="004E1E12" w:rsidP="004E1E12">
            <w:pPr>
              <w:widowControl/>
              <w:numPr>
                <w:ilvl w:val="0"/>
                <w:numId w:val="13"/>
              </w:numPr>
              <w:autoSpaceDE/>
              <w:autoSpaceDN/>
              <w:rPr>
                <w:rFonts w:ascii="Century Gothic" w:hAnsi="Century Gothic"/>
              </w:rPr>
            </w:pPr>
            <w:r w:rsidRPr="007C228B">
              <w:rPr>
                <w:rFonts w:ascii="Century Gothic" w:hAnsi="Century Gothic"/>
              </w:rPr>
              <w:t>Carpeta de Inmunología.</w:t>
            </w:r>
          </w:p>
          <w:p w14:paraId="4CE9A99A" w14:textId="77777777" w:rsidR="004E1E12" w:rsidRPr="007C228B" w:rsidRDefault="004E1E12" w:rsidP="004E1E12">
            <w:pPr>
              <w:widowControl/>
              <w:numPr>
                <w:ilvl w:val="0"/>
                <w:numId w:val="13"/>
              </w:numPr>
              <w:autoSpaceDE/>
              <w:autoSpaceDN/>
              <w:rPr>
                <w:rFonts w:ascii="Century Gothic" w:hAnsi="Century Gothic"/>
              </w:rPr>
            </w:pPr>
            <w:r w:rsidRPr="007C228B">
              <w:rPr>
                <w:rFonts w:ascii="Century Gothic" w:hAnsi="Century Gothic"/>
              </w:rPr>
              <w:t>Carpeta de Parasitología.</w:t>
            </w:r>
          </w:p>
          <w:p w14:paraId="3B1C64C5" w14:textId="77777777" w:rsidR="004E1E12" w:rsidRPr="007C228B" w:rsidRDefault="004E1E12" w:rsidP="004E1E12">
            <w:pPr>
              <w:widowControl/>
              <w:numPr>
                <w:ilvl w:val="0"/>
                <w:numId w:val="13"/>
              </w:numPr>
              <w:autoSpaceDE/>
              <w:autoSpaceDN/>
              <w:rPr>
                <w:rFonts w:ascii="Century Gothic" w:hAnsi="Century Gothic"/>
              </w:rPr>
            </w:pPr>
            <w:r w:rsidRPr="007C228B">
              <w:rPr>
                <w:rFonts w:ascii="Century Gothic" w:hAnsi="Century Gothic"/>
              </w:rPr>
              <w:t>Carpeta de Uroanálisis</w:t>
            </w:r>
          </w:p>
          <w:p w14:paraId="4B529BA7" w14:textId="77777777" w:rsidR="004E1E12" w:rsidRPr="007C228B" w:rsidRDefault="004E1E12" w:rsidP="004E1E12">
            <w:pPr>
              <w:widowControl/>
              <w:numPr>
                <w:ilvl w:val="0"/>
                <w:numId w:val="13"/>
              </w:numPr>
              <w:autoSpaceDE/>
              <w:autoSpaceDN/>
              <w:rPr>
                <w:rFonts w:ascii="Century Gothic" w:hAnsi="Century Gothic"/>
              </w:rPr>
            </w:pPr>
            <w:r w:rsidRPr="007C228B">
              <w:rPr>
                <w:rFonts w:ascii="Century Gothic" w:hAnsi="Century Gothic"/>
              </w:rPr>
              <w:t>Carpeta de Secreciones Vaginales</w:t>
            </w:r>
          </w:p>
          <w:p w14:paraId="3B2A3773" w14:textId="77777777" w:rsidR="004E1E12" w:rsidRPr="007C228B" w:rsidRDefault="004E1E12" w:rsidP="00EB05D7">
            <w:pPr>
              <w:rPr>
                <w:rFonts w:ascii="Century Gothic" w:hAnsi="Century Gothic"/>
              </w:rPr>
            </w:pPr>
          </w:p>
          <w:p w14:paraId="5D9E1230" w14:textId="77777777" w:rsidR="004E1E12" w:rsidRPr="007C228B" w:rsidRDefault="004E1E12" w:rsidP="00EB05D7">
            <w:pPr>
              <w:rPr>
                <w:rFonts w:ascii="Century Gothic" w:hAnsi="Century Gothic"/>
              </w:rPr>
            </w:pPr>
            <w:r w:rsidRPr="007C228B">
              <w:rPr>
                <w:rFonts w:ascii="Century Gothic" w:hAnsi="Century Gothic"/>
              </w:rPr>
              <w:t xml:space="preserve">Se registra el número consecutivo, </w:t>
            </w:r>
            <w:r w:rsidRPr="007C228B">
              <w:rPr>
                <w:rFonts w:ascii="Century Gothic" w:hAnsi="Century Gothic"/>
              </w:rPr>
              <w:lastRenderedPageBreak/>
              <w:t>nombre del paciente en la respectiva carpeta.</w:t>
            </w:r>
          </w:p>
          <w:p w14:paraId="142CAC5C" w14:textId="77777777" w:rsidR="004E1E12" w:rsidRPr="007C228B" w:rsidRDefault="004E1E12" w:rsidP="00EB05D7">
            <w:pPr>
              <w:rPr>
                <w:rFonts w:ascii="Century Gothic" w:hAnsi="Century Gothic"/>
              </w:rPr>
            </w:pPr>
            <w:r w:rsidRPr="007C228B">
              <w:rPr>
                <w:rFonts w:ascii="Century Gothic" w:hAnsi="Century Gothic"/>
              </w:rPr>
              <w:t xml:space="preserve">Si es un examen de </w:t>
            </w:r>
            <w:proofErr w:type="gramStart"/>
            <w:r w:rsidRPr="007C228B">
              <w:rPr>
                <w:rFonts w:ascii="Century Gothic" w:hAnsi="Century Gothic"/>
              </w:rPr>
              <w:t>urgencias  además</w:t>
            </w:r>
            <w:proofErr w:type="gramEnd"/>
            <w:r w:rsidRPr="007C228B">
              <w:rPr>
                <w:rFonts w:ascii="Century Gothic" w:hAnsi="Century Gothic"/>
              </w:rPr>
              <w:t xml:space="preserve"> se anota la hora de recepción de la muestra.</w:t>
            </w:r>
          </w:p>
        </w:tc>
      </w:tr>
      <w:tr w:rsidR="004E1E12" w:rsidRPr="007C228B" w14:paraId="608CCAEB" w14:textId="77777777" w:rsidTr="00EB05D7">
        <w:tc>
          <w:tcPr>
            <w:tcW w:w="2480" w:type="dxa"/>
          </w:tcPr>
          <w:p w14:paraId="06BB92F3" w14:textId="77777777" w:rsidR="004E1E12" w:rsidRPr="007C228B" w:rsidRDefault="004E1E12" w:rsidP="00EB05D7">
            <w:pPr>
              <w:rPr>
                <w:rFonts w:ascii="Century Gothic" w:hAnsi="Century Gothic"/>
              </w:rPr>
            </w:pPr>
            <w:r w:rsidRPr="007C228B">
              <w:rPr>
                <w:rFonts w:ascii="Century Gothic" w:hAnsi="Century Gothic"/>
              </w:rPr>
              <w:lastRenderedPageBreak/>
              <w:t>Distribución de muestras</w:t>
            </w:r>
          </w:p>
        </w:tc>
        <w:tc>
          <w:tcPr>
            <w:tcW w:w="2268" w:type="dxa"/>
          </w:tcPr>
          <w:p w14:paraId="65011C70" w14:textId="77777777" w:rsidR="004E1E12" w:rsidRPr="007C228B" w:rsidRDefault="004E1E12" w:rsidP="00EB05D7">
            <w:pPr>
              <w:jc w:val="center"/>
              <w:rPr>
                <w:rFonts w:ascii="Century Gothic" w:hAnsi="Century Gothic"/>
              </w:rPr>
            </w:pPr>
            <w:r w:rsidRPr="007C228B">
              <w:rPr>
                <w:rFonts w:ascii="Century Gothic" w:hAnsi="Century Gothic"/>
              </w:rPr>
              <w:t>Auxiliar de Laboratorio</w:t>
            </w:r>
          </w:p>
        </w:tc>
        <w:tc>
          <w:tcPr>
            <w:tcW w:w="3895" w:type="dxa"/>
          </w:tcPr>
          <w:p w14:paraId="76ACDC4F" w14:textId="77777777" w:rsidR="004E1E12" w:rsidRPr="007C228B" w:rsidRDefault="004E1E12" w:rsidP="00EB05D7">
            <w:pPr>
              <w:rPr>
                <w:rFonts w:ascii="Century Gothic" w:hAnsi="Century Gothic"/>
              </w:rPr>
            </w:pPr>
            <w:r w:rsidRPr="007C228B">
              <w:rPr>
                <w:rFonts w:ascii="Century Gothic" w:hAnsi="Century Gothic"/>
              </w:rPr>
              <w:t>Según su naturaleza las muestras se distribuyen en las diferentes áreas del laboratorio y se disponen en orden numérico ascendente para su procesamiento según las técnicas descritas en los manuales de cada sección.</w:t>
            </w:r>
          </w:p>
        </w:tc>
      </w:tr>
    </w:tbl>
    <w:p w14:paraId="14517BE8" w14:textId="77777777" w:rsidR="004E1E12" w:rsidRPr="007C228B" w:rsidRDefault="004E1E12" w:rsidP="004E1E12">
      <w:pPr>
        <w:pStyle w:val="Ttulo2"/>
        <w:rPr>
          <w:rFonts w:ascii="Century Gothic" w:hAnsi="Century Gothic"/>
          <w:bCs w:val="0"/>
          <w:szCs w:val="22"/>
        </w:rPr>
      </w:pPr>
    </w:p>
    <w:p w14:paraId="150B214A" w14:textId="77777777" w:rsidR="004E1E12" w:rsidRPr="007C228B" w:rsidRDefault="004E1E12" w:rsidP="004E1E12">
      <w:pPr>
        <w:rPr>
          <w:rFonts w:ascii="Century Gothic" w:hAnsi="Century Gothic"/>
        </w:rPr>
      </w:pPr>
    </w:p>
    <w:p w14:paraId="6708DB96" w14:textId="77777777" w:rsidR="004E1E12" w:rsidRPr="007C228B" w:rsidRDefault="004E1E12" w:rsidP="004E1E12">
      <w:pPr>
        <w:rPr>
          <w:rFonts w:ascii="Century Gothic" w:hAnsi="Century Gothic"/>
        </w:rPr>
      </w:pPr>
    </w:p>
    <w:p w14:paraId="59DD032D" w14:textId="77777777" w:rsidR="004E1E12" w:rsidRDefault="004E1E12" w:rsidP="004E1E12">
      <w:pPr>
        <w:pStyle w:val="Ttulo2"/>
        <w:numPr>
          <w:ilvl w:val="0"/>
          <w:numId w:val="34"/>
        </w:numPr>
        <w:tabs>
          <w:tab w:val="num" w:pos="720"/>
        </w:tabs>
        <w:rPr>
          <w:rFonts w:ascii="Century Gothic" w:hAnsi="Century Gothic"/>
          <w:bCs w:val="0"/>
          <w:szCs w:val="22"/>
        </w:rPr>
      </w:pPr>
      <w:proofErr w:type="gramStart"/>
      <w:r w:rsidRPr="007C228B">
        <w:rPr>
          <w:rFonts w:ascii="Century Gothic" w:hAnsi="Century Gothic"/>
          <w:szCs w:val="22"/>
        </w:rPr>
        <w:t>PROCE</w:t>
      </w:r>
      <w:r>
        <w:rPr>
          <w:rFonts w:ascii="Century Gothic" w:hAnsi="Century Gothic"/>
          <w:szCs w:val="22"/>
        </w:rPr>
        <w:t xml:space="preserve">DIMIENTO </w:t>
      </w:r>
      <w:r w:rsidRPr="007C228B">
        <w:rPr>
          <w:rFonts w:ascii="Century Gothic" w:hAnsi="Century Gothic"/>
          <w:szCs w:val="22"/>
        </w:rPr>
        <w:t xml:space="preserve"> DE</w:t>
      </w:r>
      <w:proofErr w:type="gramEnd"/>
      <w:r w:rsidRPr="007C228B">
        <w:rPr>
          <w:rFonts w:ascii="Century Gothic" w:hAnsi="Century Gothic"/>
          <w:szCs w:val="22"/>
        </w:rPr>
        <w:t xml:space="preserve"> MANTENIMIENTO PREVENTIVO</w:t>
      </w:r>
      <w:r>
        <w:rPr>
          <w:rFonts w:ascii="Century Gothic" w:hAnsi="Century Gothic"/>
          <w:szCs w:val="22"/>
        </w:rPr>
        <w:t xml:space="preserve"> </w:t>
      </w:r>
      <w:r w:rsidRPr="001F260F">
        <w:rPr>
          <w:rFonts w:ascii="Century Gothic" w:hAnsi="Century Gothic"/>
          <w:szCs w:val="22"/>
        </w:rPr>
        <w:t>EQUIPOS DE LABORATORIO</w:t>
      </w:r>
    </w:p>
    <w:p w14:paraId="0ECFAE97" w14:textId="77777777" w:rsidR="004E1E12" w:rsidRPr="001F260F" w:rsidRDefault="004E1E12" w:rsidP="004E1E12"/>
    <w:p w14:paraId="50699725" w14:textId="77777777" w:rsidR="004E1E12" w:rsidRPr="007C228B" w:rsidRDefault="004E1E12" w:rsidP="004E1E12">
      <w:pPr>
        <w:pStyle w:val="Textoindependiente"/>
        <w:rPr>
          <w:rFonts w:ascii="Century Gothic" w:hAnsi="Century Gothic"/>
          <w:b/>
          <w:bCs/>
        </w:rPr>
      </w:pPr>
      <w:r w:rsidRPr="007C228B">
        <w:rPr>
          <w:rFonts w:ascii="Century Gothic" w:hAnsi="Century Gothic"/>
          <w:b/>
          <w:bCs/>
        </w:rPr>
        <w:t>OBJETIVO GENERAL</w:t>
      </w:r>
    </w:p>
    <w:p w14:paraId="7DD83A6F" w14:textId="77777777" w:rsidR="004E1E12" w:rsidRPr="007C228B" w:rsidRDefault="004E1E12" w:rsidP="004E1E12">
      <w:pPr>
        <w:rPr>
          <w:rFonts w:ascii="Century Gothic" w:hAnsi="Century Gothic"/>
        </w:rPr>
      </w:pPr>
    </w:p>
    <w:p w14:paraId="6B46A5EA" w14:textId="77777777" w:rsidR="004E1E12" w:rsidRPr="007C228B" w:rsidRDefault="004E1E12" w:rsidP="004E1E12">
      <w:pPr>
        <w:rPr>
          <w:rFonts w:ascii="Century Gothic" w:hAnsi="Century Gothic"/>
        </w:rPr>
      </w:pPr>
      <w:r w:rsidRPr="007C228B">
        <w:rPr>
          <w:rFonts w:ascii="Century Gothic" w:hAnsi="Century Gothic"/>
        </w:rPr>
        <w:t>Establecer un programa de mantenimiento preventivo de los equipos del Área de Laboratorio Clínico del hospital San Francisco de Viotá</w:t>
      </w:r>
    </w:p>
    <w:p w14:paraId="1057E9F0" w14:textId="77777777" w:rsidR="004E1E12" w:rsidRPr="007C228B" w:rsidRDefault="004E1E12" w:rsidP="004E1E12">
      <w:pPr>
        <w:rPr>
          <w:rFonts w:ascii="Century Gothic" w:hAnsi="Century Gothic"/>
        </w:rPr>
      </w:pPr>
    </w:p>
    <w:p w14:paraId="17B64D45"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OBJETIVOS ESPECÍFICOS</w:t>
      </w:r>
    </w:p>
    <w:p w14:paraId="47BF0291" w14:textId="77777777" w:rsidR="004E1E12" w:rsidRPr="007C228B" w:rsidRDefault="004E1E12" w:rsidP="004E1E12">
      <w:pPr>
        <w:rPr>
          <w:rFonts w:ascii="Century Gothic" w:hAnsi="Century Gothic"/>
        </w:rPr>
      </w:pPr>
    </w:p>
    <w:p w14:paraId="05D25EDA" w14:textId="77777777" w:rsidR="004E1E12" w:rsidRPr="007C228B" w:rsidRDefault="004E1E12" w:rsidP="004E1E12">
      <w:pPr>
        <w:widowControl/>
        <w:numPr>
          <w:ilvl w:val="0"/>
          <w:numId w:val="30"/>
        </w:numPr>
        <w:autoSpaceDE/>
        <w:autoSpaceDN/>
        <w:rPr>
          <w:rFonts w:ascii="Century Gothic" w:hAnsi="Century Gothic"/>
        </w:rPr>
      </w:pPr>
      <w:r w:rsidRPr="007C228B">
        <w:rPr>
          <w:rFonts w:ascii="Century Gothic" w:hAnsi="Century Gothic"/>
        </w:rPr>
        <w:t>Determinar los equipos objeto de mantenimiento.</w:t>
      </w:r>
    </w:p>
    <w:p w14:paraId="728D936E" w14:textId="77777777" w:rsidR="004E1E12" w:rsidRPr="007C228B" w:rsidRDefault="004E1E12" w:rsidP="004E1E12">
      <w:pPr>
        <w:widowControl/>
        <w:numPr>
          <w:ilvl w:val="0"/>
          <w:numId w:val="30"/>
        </w:numPr>
        <w:autoSpaceDE/>
        <w:autoSpaceDN/>
        <w:rPr>
          <w:rFonts w:ascii="Century Gothic" w:hAnsi="Century Gothic"/>
        </w:rPr>
      </w:pPr>
      <w:r w:rsidRPr="007C228B">
        <w:rPr>
          <w:rFonts w:ascii="Century Gothic" w:hAnsi="Century Gothic"/>
        </w:rPr>
        <w:t>Determinar el cronograma de mantenimiento preventivo.</w:t>
      </w:r>
    </w:p>
    <w:p w14:paraId="3C5DD2AE" w14:textId="77777777" w:rsidR="004E1E12" w:rsidRPr="007C228B" w:rsidRDefault="004E1E12" w:rsidP="004E1E12">
      <w:pPr>
        <w:widowControl/>
        <w:numPr>
          <w:ilvl w:val="0"/>
          <w:numId w:val="30"/>
        </w:numPr>
        <w:autoSpaceDE/>
        <w:autoSpaceDN/>
        <w:rPr>
          <w:rFonts w:ascii="Century Gothic" w:hAnsi="Century Gothic"/>
        </w:rPr>
      </w:pPr>
      <w:r w:rsidRPr="007C228B">
        <w:rPr>
          <w:rFonts w:ascii="Century Gothic" w:hAnsi="Century Gothic"/>
        </w:rPr>
        <w:t>Registro de mantenimiento preventivo en los formatos correspondientes.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268"/>
        <w:gridCol w:w="4037"/>
      </w:tblGrid>
      <w:tr w:rsidR="004E1E12" w:rsidRPr="007C228B" w14:paraId="6AB9A4C0" w14:textId="77777777" w:rsidTr="00EB05D7">
        <w:tc>
          <w:tcPr>
            <w:tcW w:w="2338" w:type="dxa"/>
          </w:tcPr>
          <w:p w14:paraId="76683074"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268" w:type="dxa"/>
          </w:tcPr>
          <w:p w14:paraId="1617CAC7"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4037" w:type="dxa"/>
          </w:tcPr>
          <w:p w14:paraId="29CAF8DB"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DESCRIPCIÓN</w:t>
            </w:r>
          </w:p>
        </w:tc>
      </w:tr>
      <w:tr w:rsidR="004E1E12" w:rsidRPr="007C228B" w14:paraId="1862C90E" w14:textId="77777777" w:rsidTr="00EB05D7">
        <w:tc>
          <w:tcPr>
            <w:tcW w:w="2338" w:type="dxa"/>
          </w:tcPr>
          <w:p w14:paraId="6EF2469E" w14:textId="77777777" w:rsidR="004E1E12" w:rsidRPr="007C228B" w:rsidRDefault="004E1E12" w:rsidP="00EB05D7">
            <w:pPr>
              <w:rPr>
                <w:rFonts w:ascii="Century Gothic" w:hAnsi="Century Gothic"/>
              </w:rPr>
            </w:pPr>
            <w:r w:rsidRPr="007C228B">
              <w:rPr>
                <w:rFonts w:ascii="Century Gothic" w:hAnsi="Century Gothic"/>
              </w:rPr>
              <w:t>Equipos objeto de mantenimiento.</w:t>
            </w:r>
          </w:p>
        </w:tc>
        <w:tc>
          <w:tcPr>
            <w:tcW w:w="2268" w:type="dxa"/>
          </w:tcPr>
          <w:p w14:paraId="5F8C18AD" w14:textId="77777777" w:rsidR="004E1E12" w:rsidRPr="007C228B" w:rsidRDefault="004E1E12" w:rsidP="00EB05D7">
            <w:pPr>
              <w:rPr>
                <w:rFonts w:ascii="Century Gothic" w:hAnsi="Century Gothic"/>
              </w:rPr>
            </w:pPr>
            <w:r w:rsidRPr="007C228B">
              <w:rPr>
                <w:rFonts w:ascii="Century Gothic" w:hAnsi="Century Gothic"/>
              </w:rPr>
              <w:t>Bacterióloga</w:t>
            </w:r>
          </w:p>
        </w:tc>
        <w:tc>
          <w:tcPr>
            <w:tcW w:w="4037" w:type="dxa"/>
          </w:tcPr>
          <w:p w14:paraId="1C9B99AA" w14:textId="77777777" w:rsidR="004E1E12" w:rsidRPr="007C228B" w:rsidRDefault="004E1E12" w:rsidP="00EB05D7">
            <w:pPr>
              <w:rPr>
                <w:rFonts w:ascii="Century Gothic" w:hAnsi="Century Gothic"/>
              </w:rPr>
            </w:pPr>
            <w:r w:rsidRPr="007C228B">
              <w:rPr>
                <w:rFonts w:ascii="Century Gothic" w:hAnsi="Century Gothic"/>
              </w:rPr>
              <w:t xml:space="preserve">Todos los equipos del laboratorio deben recibir mantenimiento preventivo tanto diario, como </w:t>
            </w:r>
            <w:proofErr w:type="gramStart"/>
            <w:r w:rsidRPr="007C228B">
              <w:rPr>
                <w:rFonts w:ascii="Century Gothic" w:hAnsi="Century Gothic"/>
              </w:rPr>
              <w:t>trimestral,  semestral</w:t>
            </w:r>
            <w:proofErr w:type="gramEnd"/>
            <w:r w:rsidRPr="007C228B">
              <w:rPr>
                <w:rFonts w:ascii="Century Gothic" w:hAnsi="Century Gothic"/>
              </w:rPr>
              <w:t xml:space="preserve"> y anual</w:t>
            </w:r>
          </w:p>
        </w:tc>
      </w:tr>
      <w:tr w:rsidR="004E1E12" w:rsidRPr="007C228B" w14:paraId="3C8D1855" w14:textId="77777777" w:rsidTr="00EB05D7">
        <w:tc>
          <w:tcPr>
            <w:tcW w:w="2338" w:type="dxa"/>
          </w:tcPr>
          <w:p w14:paraId="20C7DDB4" w14:textId="77777777" w:rsidR="004E1E12" w:rsidRPr="007C228B" w:rsidRDefault="004E1E12" w:rsidP="00EB05D7">
            <w:pPr>
              <w:rPr>
                <w:rFonts w:ascii="Century Gothic" w:hAnsi="Century Gothic"/>
              </w:rPr>
            </w:pPr>
            <w:r w:rsidRPr="007C228B">
              <w:rPr>
                <w:rFonts w:ascii="Century Gothic" w:hAnsi="Century Gothic"/>
              </w:rPr>
              <w:t>Fecha de mantenimiento</w:t>
            </w:r>
          </w:p>
        </w:tc>
        <w:tc>
          <w:tcPr>
            <w:tcW w:w="2268" w:type="dxa"/>
          </w:tcPr>
          <w:p w14:paraId="2E90FE09" w14:textId="77777777" w:rsidR="004E1E12" w:rsidRPr="007C228B" w:rsidRDefault="004E1E12" w:rsidP="00EB05D7">
            <w:pPr>
              <w:rPr>
                <w:rFonts w:ascii="Century Gothic" w:hAnsi="Century Gothic"/>
              </w:rPr>
            </w:pPr>
            <w:r w:rsidRPr="007C228B">
              <w:rPr>
                <w:rFonts w:ascii="Century Gothic" w:hAnsi="Century Gothic"/>
              </w:rPr>
              <w:t>Bacterióloga, Empresa Biomédico encargado del mantenimiento.</w:t>
            </w:r>
          </w:p>
        </w:tc>
        <w:tc>
          <w:tcPr>
            <w:tcW w:w="4037" w:type="dxa"/>
          </w:tcPr>
          <w:p w14:paraId="0B6E693A" w14:textId="77777777" w:rsidR="004E1E12" w:rsidRPr="007C228B" w:rsidRDefault="004E1E12" w:rsidP="00EB05D7">
            <w:pPr>
              <w:rPr>
                <w:rFonts w:ascii="Century Gothic" w:hAnsi="Century Gothic"/>
              </w:rPr>
            </w:pPr>
            <w:r w:rsidRPr="007C228B">
              <w:rPr>
                <w:rFonts w:ascii="Century Gothic" w:hAnsi="Century Gothic"/>
              </w:rPr>
              <w:t xml:space="preserve">Existen actividades propias de mantenimiento preventivo como </w:t>
            </w:r>
            <w:proofErr w:type="gramStart"/>
            <w:r w:rsidRPr="007C228B">
              <w:rPr>
                <w:rFonts w:ascii="Century Gothic" w:hAnsi="Century Gothic"/>
              </w:rPr>
              <w:t>formatos  de</w:t>
            </w:r>
            <w:proofErr w:type="gramEnd"/>
            <w:r w:rsidRPr="007C228B">
              <w:rPr>
                <w:rFonts w:ascii="Century Gothic" w:hAnsi="Century Gothic"/>
              </w:rPr>
              <w:t xml:space="preserve"> lista de chequeo donde  se registra  diariamente  tales </w:t>
            </w:r>
            <w:r w:rsidRPr="007C228B">
              <w:rPr>
                <w:rFonts w:ascii="Century Gothic" w:hAnsi="Century Gothic"/>
              </w:rPr>
              <w:lastRenderedPageBreak/>
              <w:t>como limpieza de los equipos y verificación de temperaturas.</w:t>
            </w:r>
          </w:p>
          <w:p w14:paraId="25C79443" w14:textId="77777777" w:rsidR="004E1E12" w:rsidRPr="007C228B" w:rsidRDefault="004E1E12" w:rsidP="00EB05D7">
            <w:pPr>
              <w:rPr>
                <w:rFonts w:ascii="Century Gothic" w:hAnsi="Century Gothic"/>
              </w:rPr>
            </w:pPr>
          </w:p>
          <w:p w14:paraId="748F9F09" w14:textId="77777777" w:rsidR="004E1E12" w:rsidRPr="007C228B" w:rsidRDefault="004E1E12" w:rsidP="00EB05D7">
            <w:pPr>
              <w:rPr>
                <w:rFonts w:ascii="Century Gothic" w:hAnsi="Century Gothic"/>
              </w:rPr>
            </w:pPr>
            <w:r w:rsidRPr="007C228B">
              <w:rPr>
                <w:rFonts w:ascii="Century Gothic" w:hAnsi="Century Gothic"/>
              </w:rPr>
              <w:t xml:space="preserve">Otras actividades las realiza el Profesional de </w:t>
            </w:r>
            <w:smartTag w:uri="urn:schemas-microsoft-com:office:smarttags" w:element="PersonName">
              <w:smartTagPr>
                <w:attr w:name="ProductID" w:val="la Empresa"/>
              </w:smartTagPr>
              <w:r w:rsidRPr="007C228B">
                <w:rPr>
                  <w:rFonts w:ascii="Century Gothic" w:hAnsi="Century Gothic"/>
                </w:rPr>
                <w:t>la Empresa</w:t>
              </w:r>
            </w:smartTag>
            <w:r w:rsidRPr="007C228B">
              <w:rPr>
                <w:rFonts w:ascii="Century Gothic" w:hAnsi="Century Gothic"/>
              </w:rPr>
              <w:t xml:space="preserve"> de mantenimiento con la que el hospital tiene convenio bien sea semestral o anualmente dependiendo del equipo al que se le va a realizar el procedimiento.</w:t>
            </w:r>
          </w:p>
          <w:p w14:paraId="44D50E29" w14:textId="77777777" w:rsidR="004E1E12" w:rsidRPr="007C228B" w:rsidRDefault="004E1E12" w:rsidP="00EB05D7">
            <w:pPr>
              <w:rPr>
                <w:rFonts w:ascii="Century Gothic" w:hAnsi="Century Gothic"/>
              </w:rPr>
            </w:pPr>
            <w:r w:rsidRPr="007C228B">
              <w:rPr>
                <w:rFonts w:ascii="Century Gothic" w:hAnsi="Century Gothic"/>
              </w:rPr>
              <w:t>Revisar el cronograma en el manual de garantía de calidad del laboratorio.</w:t>
            </w:r>
          </w:p>
        </w:tc>
      </w:tr>
      <w:tr w:rsidR="004E1E12" w:rsidRPr="007C228B" w14:paraId="6E26C28F" w14:textId="77777777" w:rsidTr="00EB05D7">
        <w:tc>
          <w:tcPr>
            <w:tcW w:w="2338" w:type="dxa"/>
          </w:tcPr>
          <w:p w14:paraId="0BEB3BC4" w14:textId="77777777" w:rsidR="004E1E12" w:rsidRPr="007C228B" w:rsidRDefault="004E1E12" w:rsidP="00EB05D7">
            <w:pPr>
              <w:rPr>
                <w:rFonts w:ascii="Century Gothic" w:hAnsi="Century Gothic"/>
              </w:rPr>
            </w:pPr>
            <w:r w:rsidRPr="007C228B">
              <w:rPr>
                <w:rFonts w:ascii="Century Gothic" w:hAnsi="Century Gothic"/>
              </w:rPr>
              <w:lastRenderedPageBreak/>
              <w:t>Diligenciamiento de formatos</w:t>
            </w:r>
          </w:p>
        </w:tc>
        <w:tc>
          <w:tcPr>
            <w:tcW w:w="2268" w:type="dxa"/>
          </w:tcPr>
          <w:p w14:paraId="5A607B3C" w14:textId="77777777" w:rsidR="004E1E12" w:rsidRPr="007C228B" w:rsidRDefault="004E1E12" w:rsidP="00EB05D7">
            <w:pPr>
              <w:rPr>
                <w:rFonts w:ascii="Century Gothic" w:hAnsi="Century Gothic"/>
              </w:rPr>
            </w:pPr>
            <w:r w:rsidRPr="007C228B">
              <w:rPr>
                <w:rFonts w:ascii="Century Gothic" w:hAnsi="Century Gothic"/>
              </w:rPr>
              <w:t>Bacterióloga, Empresa Biomédico encargado del mantenimiento.</w:t>
            </w:r>
          </w:p>
        </w:tc>
        <w:tc>
          <w:tcPr>
            <w:tcW w:w="4037" w:type="dxa"/>
          </w:tcPr>
          <w:p w14:paraId="42648D01" w14:textId="77777777" w:rsidR="004E1E12" w:rsidRPr="007C228B" w:rsidRDefault="004E1E12" w:rsidP="00EB05D7">
            <w:pPr>
              <w:pStyle w:val="Ttulo1"/>
              <w:rPr>
                <w:rFonts w:ascii="Century Gothic" w:hAnsi="Century Gothic"/>
                <w:b w:val="0"/>
                <w:bCs w:val="0"/>
                <w:szCs w:val="22"/>
              </w:rPr>
            </w:pPr>
            <w:r w:rsidRPr="007C228B">
              <w:rPr>
                <w:rFonts w:ascii="Century Gothic" w:hAnsi="Century Gothic"/>
                <w:b w:val="0"/>
                <w:bCs w:val="0"/>
                <w:szCs w:val="22"/>
              </w:rPr>
              <w:t>Se diligencian las actividades de mantenimiento preventivo realizadas a los equipos en los formatos destinados para tal fin.</w:t>
            </w:r>
          </w:p>
          <w:p w14:paraId="268241E5" w14:textId="77777777" w:rsidR="004E1E12" w:rsidRPr="007C228B" w:rsidRDefault="004E1E12" w:rsidP="00EB05D7">
            <w:pPr>
              <w:pStyle w:val="Ttulo1"/>
              <w:rPr>
                <w:rFonts w:ascii="Century Gothic" w:hAnsi="Century Gothic"/>
                <w:b w:val="0"/>
                <w:bCs w:val="0"/>
                <w:szCs w:val="22"/>
              </w:rPr>
            </w:pPr>
            <w:r w:rsidRPr="007C228B">
              <w:rPr>
                <w:rFonts w:ascii="Century Gothic" w:hAnsi="Century Gothic"/>
                <w:b w:val="0"/>
                <w:bCs w:val="0"/>
                <w:szCs w:val="22"/>
              </w:rPr>
              <w:t xml:space="preserve">En el caso del mantenimiento realizado por la empresa, tras cada </w:t>
            </w:r>
            <w:proofErr w:type="gramStart"/>
            <w:r w:rsidRPr="007C228B">
              <w:rPr>
                <w:rFonts w:ascii="Century Gothic" w:hAnsi="Century Gothic"/>
                <w:b w:val="0"/>
                <w:bCs w:val="0"/>
                <w:szCs w:val="22"/>
              </w:rPr>
              <w:t>visita  el</w:t>
            </w:r>
            <w:proofErr w:type="gramEnd"/>
            <w:r w:rsidRPr="007C228B">
              <w:rPr>
                <w:rFonts w:ascii="Century Gothic" w:hAnsi="Century Gothic"/>
                <w:b w:val="0"/>
                <w:bCs w:val="0"/>
                <w:szCs w:val="22"/>
              </w:rPr>
              <w:t xml:space="preserve"> profesional  registra en las hojas de vida de los equipos los procedimientos realizados.</w:t>
            </w:r>
          </w:p>
        </w:tc>
      </w:tr>
      <w:tr w:rsidR="004E1E12" w:rsidRPr="007C228B" w14:paraId="2DBC4072" w14:textId="77777777" w:rsidTr="00EB05D7">
        <w:trPr>
          <w:trHeight w:val="177"/>
        </w:trPr>
        <w:tc>
          <w:tcPr>
            <w:tcW w:w="2338" w:type="dxa"/>
          </w:tcPr>
          <w:p w14:paraId="6002D604" w14:textId="77777777" w:rsidR="004E1E12" w:rsidRPr="007C228B" w:rsidRDefault="004E1E12" w:rsidP="00EB05D7">
            <w:pPr>
              <w:rPr>
                <w:rFonts w:ascii="Century Gothic" w:hAnsi="Century Gothic"/>
              </w:rPr>
            </w:pPr>
            <w:r w:rsidRPr="007C228B">
              <w:rPr>
                <w:rFonts w:ascii="Century Gothic" w:hAnsi="Century Gothic"/>
              </w:rPr>
              <w:t>Constancia de mantenimiento</w:t>
            </w:r>
          </w:p>
        </w:tc>
        <w:tc>
          <w:tcPr>
            <w:tcW w:w="2268" w:type="dxa"/>
          </w:tcPr>
          <w:p w14:paraId="67D95136" w14:textId="77777777" w:rsidR="004E1E12" w:rsidRPr="007C228B" w:rsidRDefault="004E1E12" w:rsidP="00EB05D7">
            <w:pPr>
              <w:rPr>
                <w:rFonts w:ascii="Century Gothic" w:hAnsi="Century Gothic"/>
              </w:rPr>
            </w:pPr>
            <w:r w:rsidRPr="007C228B">
              <w:rPr>
                <w:rFonts w:ascii="Century Gothic" w:hAnsi="Century Gothic"/>
              </w:rPr>
              <w:t>Bacterióloga, Empresa Biomédico encargado del mantenimiento.</w:t>
            </w:r>
          </w:p>
        </w:tc>
        <w:tc>
          <w:tcPr>
            <w:tcW w:w="4037" w:type="dxa"/>
          </w:tcPr>
          <w:p w14:paraId="170D64D4" w14:textId="77777777" w:rsidR="004E1E12" w:rsidRPr="007C228B" w:rsidRDefault="004E1E12" w:rsidP="00EB05D7">
            <w:pPr>
              <w:pStyle w:val="Textoindependiente3"/>
              <w:rPr>
                <w:rFonts w:ascii="Century Gothic" w:hAnsi="Century Gothic"/>
                <w:b/>
                <w:szCs w:val="22"/>
              </w:rPr>
            </w:pPr>
            <w:r w:rsidRPr="007C228B">
              <w:rPr>
                <w:rFonts w:ascii="Century Gothic" w:hAnsi="Century Gothic"/>
                <w:szCs w:val="22"/>
              </w:rPr>
              <w:t xml:space="preserve">Mensualmente se guardan los registros de los formatos de mantenimiento preventivo realizados por la bacterióloga en una carpeta destinada </w:t>
            </w:r>
            <w:proofErr w:type="spellStart"/>
            <w:r w:rsidRPr="007C228B">
              <w:rPr>
                <w:rFonts w:ascii="Century Gothic" w:hAnsi="Century Gothic"/>
                <w:szCs w:val="22"/>
              </w:rPr>
              <w:t>par</w:t>
            </w:r>
            <w:proofErr w:type="spellEnd"/>
            <w:r w:rsidRPr="007C228B">
              <w:rPr>
                <w:rFonts w:ascii="Century Gothic" w:hAnsi="Century Gothic"/>
                <w:szCs w:val="22"/>
              </w:rPr>
              <w:t xml:space="preserve"> tal fin.</w:t>
            </w:r>
          </w:p>
          <w:p w14:paraId="77E1D52E" w14:textId="77777777" w:rsidR="004E1E12" w:rsidRPr="007C228B" w:rsidRDefault="004E1E12" w:rsidP="00EB05D7">
            <w:pPr>
              <w:rPr>
                <w:rFonts w:ascii="Century Gothic" w:hAnsi="Century Gothic"/>
              </w:rPr>
            </w:pPr>
            <w:r w:rsidRPr="007C228B">
              <w:rPr>
                <w:rFonts w:ascii="Century Gothic" w:hAnsi="Century Gothic"/>
              </w:rPr>
              <w:t>Una vez terminado el mantenimiento preventivo realizado por la empresa, se firma por las partes y se deja constancia en la carpeta de hoja de vida de los equipos.</w:t>
            </w:r>
          </w:p>
        </w:tc>
      </w:tr>
    </w:tbl>
    <w:p w14:paraId="2A011D46" w14:textId="77777777" w:rsidR="004E1E12" w:rsidRPr="007C228B" w:rsidRDefault="004E1E12" w:rsidP="004E1E12">
      <w:pPr>
        <w:rPr>
          <w:rFonts w:ascii="Century Gothic" w:hAnsi="Century Gothic"/>
          <w:b/>
        </w:rPr>
      </w:pPr>
    </w:p>
    <w:p w14:paraId="07CCC154" w14:textId="77777777" w:rsidR="004E1E12" w:rsidRPr="007C228B" w:rsidRDefault="004E1E12" w:rsidP="004E1E12">
      <w:pPr>
        <w:rPr>
          <w:rFonts w:ascii="Century Gothic" w:hAnsi="Century Gothic"/>
          <w:b/>
        </w:rPr>
      </w:pPr>
    </w:p>
    <w:p w14:paraId="55215E26" w14:textId="77777777" w:rsidR="004E1E12" w:rsidRPr="007C228B" w:rsidRDefault="004E1E12" w:rsidP="004E1E12">
      <w:pPr>
        <w:jc w:val="center"/>
        <w:rPr>
          <w:rFonts w:ascii="Century Gothic" w:hAnsi="Century Gothic"/>
          <w:b/>
        </w:rPr>
      </w:pPr>
    </w:p>
    <w:p w14:paraId="7C25BF34" w14:textId="77777777" w:rsidR="004E1E12" w:rsidRPr="009F6F9C" w:rsidRDefault="004E1E12" w:rsidP="004E1E12">
      <w:pPr>
        <w:pStyle w:val="Prrafodelista"/>
        <w:widowControl/>
        <w:numPr>
          <w:ilvl w:val="0"/>
          <w:numId w:val="34"/>
        </w:numPr>
        <w:autoSpaceDE/>
        <w:autoSpaceDN/>
        <w:spacing w:line="360" w:lineRule="auto"/>
        <w:jc w:val="left"/>
        <w:rPr>
          <w:rFonts w:ascii="Century Gothic" w:hAnsi="Century Gothic"/>
          <w:b/>
        </w:rPr>
      </w:pPr>
      <w:r w:rsidRPr="009F6F9C">
        <w:rPr>
          <w:rFonts w:ascii="Century Gothic" w:hAnsi="Century Gothic"/>
          <w:b/>
        </w:rPr>
        <w:t>CRONOGRAMA DE ACTIVIDADES DE MANTENIMIENTO</w:t>
      </w:r>
    </w:p>
    <w:p w14:paraId="4F252134" w14:textId="77777777" w:rsidR="004E1E12" w:rsidRPr="007C228B" w:rsidRDefault="004E1E12" w:rsidP="004E1E12">
      <w:pPr>
        <w:jc w:val="center"/>
        <w:rPr>
          <w:rFonts w:ascii="Century Gothic" w:hAnsi="Century Gothic"/>
          <w:b/>
        </w:rPr>
      </w:pP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1E0" w:firstRow="1" w:lastRow="1" w:firstColumn="1" w:lastColumn="1" w:noHBand="0" w:noVBand="0"/>
      </w:tblPr>
      <w:tblGrid>
        <w:gridCol w:w="4099"/>
        <w:gridCol w:w="4099"/>
      </w:tblGrid>
      <w:tr w:rsidR="004E1E12" w:rsidRPr="007C228B" w14:paraId="42B26915" w14:textId="77777777" w:rsidTr="00EB05D7">
        <w:trPr>
          <w:jc w:val="center"/>
        </w:trPr>
        <w:tc>
          <w:tcPr>
            <w:tcW w:w="4099" w:type="dxa"/>
          </w:tcPr>
          <w:p w14:paraId="5E77B6B5" w14:textId="77777777" w:rsidR="004E1E12" w:rsidRPr="007C228B" w:rsidRDefault="004E1E12" w:rsidP="00EB05D7">
            <w:pPr>
              <w:pStyle w:val="Textoindependiente3"/>
              <w:rPr>
                <w:rFonts w:ascii="Century Gothic" w:hAnsi="Century Gothic"/>
                <w:b/>
                <w:szCs w:val="22"/>
              </w:rPr>
            </w:pPr>
            <w:r w:rsidRPr="007C228B">
              <w:rPr>
                <w:rFonts w:ascii="Century Gothic" w:hAnsi="Century Gothic"/>
                <w:szCs w:val="22"/>
              </w:rPr>
              <w:t>EQUIPO</w:t>
            </w:r>
          </w:p>
        </w:tc>
        <w:tc>
          <w:tcPr>
            <w:tcW w:w="4099" w:type="dxa"/>
          </w:tcPr>
          <w:p w14:paraId="31A93065" w14:textId="77777777" w:rsidR="004E1E12" w:rsidRPr="007C228B" w:rsidRDefault="004E1E12" w:rsidP="00EB05D7">
            <w:pPr>
              <w:pStyle w:val="Textoindependiente3"/>
              <w:rPr>
                <w:rFonts w:ascii="Century Gothic" w:hAnsi="Century Gothic"/>
                <w:b/>
                <w:szCs w:val="22"/>
              </w:rPr>
            </w:pPr>
            <w:r w:rsidRPr="007C228B">
              <w:rPr>
                <w:rFonts w:ascii="Century Gothic" w:hAnsi="Century Gothic"/>
                <w:szCs w:val="22"/>
              </w:rPr>
              <w:t>MANTENIMIENTO</w:t>
            </w:r>
          </w:p>
        </w:tc>
      </w:tr>
      <w:tr w:rsidR="004E1E12" w:rsidRPr="007C228B" w14:paraId="44D530EE" w14:textId="77777777" w:rsidTr="00EB05D7">
        <w:trPr>
          <w:jc w:val="center"/>
        </w:trPr>
        <w:tc>
          <w:tcPr>
            <w:tcW w:w="4099" w:type="dxa"/>
          </w:tcPr>
          <w:p w14:paraId="51763507"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Baño Serológico</w:t>
            </w:r>
          </w:p>
        </w:tc>
        <w:tc>
          <w:tcPr>
            <w:tcW w:w="4099" w:type="dxa"/>
          </w:tcPr>
          <w:p w14:paraId="3EDD24AF"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Semestral-Diario-Semanal</w:t>
            </w:r>
          </w:p>
        </w:tc>
      </w:tr>
      <w:tr w:rsidR="004E1E12" w:rsidRPr="007C228B" w14:paraId="4C5B9A6C" w14:textId="77777777" w:rsidTr="00EB05D7">
        <w:trPr>
          <w:jc w:val="center"/>
        </w:trPr>
        <w:tc>
          <w:tcPr>
            <w:tcW w:w="4099" w:type="dxa"/>
          </w:tcPr>
          <w:p w14:paraId="41C2EEC1"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 xml:space="preserve">Contador de Células </w:t>
            </w:r>
          </w:p>
        </w:tc>
        <w:tc>
          <w:tcPr>
            <w:tcW w:w="4099" w:type="dxa"/>
          </w:tcPr>
          <w:p w14:paraId="6E4E4936"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Semestral</w:t>
            </w:r>
          </w:p>
        </w:tc>
      </w:tr>
      <w:tr w:rsidR="004E1E12" w:rsidRPr="007C228B" w14:paraId="044DBF42" w14:textId="77777777" w:rsidTr="00EB05D7">
        <w:trPr>
          <w:jc w:val="center"/>
        </w:trPr>
        <w:tc>
          <w:tcPr>
            <w:tcW w:w="4099" w:type="dxa"/>
          </w:tcPr>
          <w:p w14:paraId="713FFA2C"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 xml:space="preserve">Centrífuga </w:t>
            </w:r>
          </w:p>
        </w:tc>
        <w:tc>
          <w:tcPr>
            <w:tcW w:w="4099" w:type="dxa"/>
          </w:tcPr>
          <w:p w14:paraId="3E6D5B20"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Semestral-Diario</w:t>
            </w:r>
          </w:p>
        </w:tc>
      </w:tr>
      <w:tr w:rsidR="004E1E12" w:rsidRPr="007C228B" w14:paraId="4DB0D71F" w14:textId="77777777" w:rsidTr="00EB05D7">
        <w:trPr>
          <w:trHeight w:val="140"/>
          <w:jc w:val="center"/>
        </w:trPr>
        <w:tc>
          <w:tcPr>
            <w:tcW w:w="4099" w:type="dxa"/>
          </w:tcPr>
          <w:p w14:paraId="35AEF848"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 xml:space="preserve">Nevera  </w:t>
            </w:r>
          </w:p>
        </w:tc>
        <w:tc>
          <w:tcPr>
            <w:tcW w:w="4099" w:type="dxa"/>
            <w:shd w:val="clear" w:color="auto" w:fill="auto"/>
          </w:tcPr>
          <w:p w14:paraId="1477A991"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Anual-diario-trimestral</w:t>
            </w:r>
          </w:p>
        </w:tc>
      </w:tr>
      <w:tr w:rsidR="004E1E12" w:rsidRPr="007C228B" w14:paraId="0B896E1D" w14:textId="77777777" w:rsidTr="00EB05D7">
        <w:trPr>
          <w:trHeight w:val="140"/>
          <w:jc w:val="center"/>
        </w:trPr>
        <w:tc>
          <w:tcPr>
            <w:tcW w:w="4099" w:type="dxa"/>
          </w:tcPr>
          <w:p w14:paraId="1439A9FD" w14:textId="77777777" w:rsidR="004E1E12" w:rsidRPr="007C228B" w:rsidRDefault="004E1E12" w:rsidP="00EB05D7">
            <w:pPr>
              <w:pStyle w:val="Textoindependiente3"/>
              <w:rPr>
                <w:rFonts w:ascii="Century Gothic" w:hAnsi="Century Gothic"/>
                <w:szCs w:val="22"/>
              </w:rPr>
            </w:pPr>
            <w:r>
              <w:rPr>
                <w:rFonts w:ascii="Century Gothic" w:hAnsi="Century Gothic"/>
                <w:szCs w:val="22"/>
              </w:rPr>
              <w:t>Analizador de química SELECTRA PRO</w:t>
            </w:r>
          </w:p>
        </w:tc>
        <w:tc>
          <w:tcPr>
            <w:tcW w:w="4099" w:type="dxa"/>
            <w:shd w:val="clear" w:color="auto" w:fill="auto"/>
          </w:tcPr>
          <w:p w14:paraId="033B0DB4"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Diario-Semanal-</w:t>
            </w:r>
            <w:r>
              <w:rPr>
                <w:rFonts w:ascii="Century Gothic" w:hAnsi="Century Gothic"/>
                <w:szCs w:val="22"/>
              </w:rPr>
              <w:t xml:space="preserve"> Quincenal,</w:t>
            </w:r>
            <w:r w:rsidRPr="007C228B">
              <w:rPr>
                <w:rFonts w:ascii="Century Gothic" w:hAnsi="Century Gothic"/>
                <w:szCs w:val="22"/>
              </w:rPr>
              <w:t xml:space="preserve"> Cada 6 meses</w:t>
            </w:r>
          </w:p>
        </w:tc>
      </w:tr>
      <w:tr w:rsidR="004E1E12" w:rsidRPr="007C228B" w14:paraId="33A83B90" w14:textId="77777777" w:rsidTr="00EB05D7">
        <w:trPr>
          <w:trHeight w:val="140"/>
          <w:jc w:val="center"/>
        </w:trPr>
        <w:tc>
          <w:tcPr>
            <w:tcW w:w="4099" w:type="dxa"/>
          </w:tcPr>
          <w:p w14:paraId="3251F919" w14:textId="77777777" w:rsidR="004E1E12" w:rsidRPr="007C228B" w:rsidRDefault="004E1E12" w:rsidP="00EB05D7">
            <w:pPr>
              <w:pStyle w:val="Textoindependiente3"/>
              <w:rPr>
                <w:rFonts w:ascii="Century Gothic" w:hAnsi="Century Gothic"/>
                <w:szCs w:val="22"/>
              </w:rPr>
            </w:pPr>
            <w:r>
              <w:rPr>
                <w:rFonts w:ascii="Century Gothic" w:hAnsi="Century Gothic"/>
                <w:szCs w:val="22"/>
              </w:rPr>
              <w:t>Hematología MINDRAY BC 5000</w:t>
            </w:r>
          </w:p>
        </w:tc>
        <w:tc>
          <w:tcPr>
            <w:tcW w:w="4099" w:type="dxa"/>
            <w:shd w:val="clear" w:color="auto" w:fill="auto"/>
          </w:tcPr>
          <w:p w14:paraId="0DCE0526"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 xml:space="preserve">Diario-Semanal- </w:t>
            </w:r>
            <w:r>
              <w:rPr>
                <w:rFonts w:ascii="Century Gothic" w:hAnsi="Century Gothic"/>
                <w:szCs w:val="22"/>
              </w:rPr>
              <w:t>Quincenal</w:t>
            </w:r>
            <w:r w:rsidRPr="007C228B">
              <w:rPr>
                <w:rFonts w:ascii="Century Gothic" w:hAnsi="Century Gothic"/>
                <w:szCs w:val="22"/>
              </w:rPr>
              <w:t xml:space="preserve"> Cada 6 meses</w:t>
            </w:r>
          </w:p>
        </w:tc>
      </w:tr>
      <w:tr w:rsidR="004E1E12" w:rsidRPr="007C228B" w14:paraId="08BAA145" w14:textId="77777777" w:rsidTr="00EB05D7">
        <w:trPr>
          <w:trHeight w:val="140"/>
          <w:jc w:val="center"/>
        </w:trPr>
        <w:tc>
          <w:tcPr>
            <w:tcW w:w="4099" w:type="dxa"/>
          </w:tcPr>
          <w:p w14:paraId="5801E0B6" w14:textId="77777777" w:rsidR="004E1E12" w:rsidRPr="007C228B" w:rsidRDefault="004E1E12" w:rsidP="00EB05D7">
            <w:pPr>
              <w:pStyle w:val="Textoindependiente3"/>
              <w:rPr>
                <w:rFonts w:ascii="Century Gothic" w:hAnsi="Century Gothic"/>
                <w:szCs w:val="22"/>
              </w:rPr>
            </w:pPr>
            <w:proofErr w:type="spellStart"/>
            <w:proofErr w:type="gramStart"/>
            <w:r>
              <w:rPr>
                <w:rFonts w:ascii="Century Gothic" w:hAnsi="Century Gothic"/>
                <w:szCs w:val="22"/>
              </w:rPr>
              <w:t>Uroanalisis</w:t>
            </w:r>
            <w:proofErr w:type="spellEnd"/>
            <w:r>
              <w:rPr>
                <w:rFonts w:ascii="Century Gothic" w:hAnsi="Century Gothic"/>
                <w:szCs w:val="22"/>
              </w:rPr>
              <w:t xml:space="preserve">  DIRUI</w:t>
            </w:r>
            <w:proofErr w:type="gramEnd"/>
            <w:r>
              <w:rPr>
                <w:rFonts w:ascii="Century Gothic" w:hAnsi="Century Gothic"/>
                <w:szCs w:val="22"/>
              </w:rPr>
              <w:t xml:space="preserve"> H-500</w:t>
            </w:r>
          </w:p>
        </w:tc>
        <w:tc>
          <w:tcPr>
            <w:tcW w:w="4099" w:type="dxa"/>
            <w:shd w:val="clear" w:color="auto" w:fill="auto"/>
          </w:tcPr>
          <w:p w14:paraId="5B167CB2"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Diario-Semestral</w:t>
            </w:r>
          </w:p>
        </w:tc>
      </w:tr>
      <w:tr w:rsidR="004E1E12" w:rsidRPr="007C228B" w14:paraId="1A539838" w14:textId="77777777" w:rsidTr="00EB05D7">
        <w:trPr>
          <w:jc w:val="center"/>
        </w:trPr>
        <w:tc>
          <w:tcPr>
            <w:tcW w:w="4099" w:type="dxa"/>
          </w:tcPr>
          <w:p w14:paraId="7AC9770E"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Pipetas</w:t>
            </w:r>
          </w:p>
        </w:tc>
        <w:tc>
          <w:tcPr>
            <w:tcW w:w="4099" w:type="dxa"/>
          </w:tcPr>
          <w:p w14:paraId="1DE94D9F"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Semestral-Diario</w:t>
            </w:r>
          </w:p>
        </w:tc>
      </w:tr>
      <w:tr w:rsidR="004E1E12" w:rsidRPr="007C228B" w14:paraId="43A9A5AD" w14:textId="77777777" w:rsidTr="00EB05D7">
        <w:trPr>
          <w:jc w:val="center"/>
        </w:trPr>
        <w:tc>
          <w:tcPr>
            <w:tcW w:w="4099" w:type="dxa"/>
          </w:tcPr>
          <w:p w14:paraId="14034C73"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Horno secador</w:t>
            </w:r>
          </w:p>
        </w:tc>
        <w:tc>
          <w:tcPr>
            <w:tcW w:w="4099" w:type="dxa"/>
          </w:tcPr>
          <w:p w14:paraId="5D98A2C7"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Anual-Semanal</w:t>
            </w:r>
          </w:p>
        </w:tc>
      </w:tr>
      <w:tr w:rsidR="004E1E12" w:rsidRPr="007C228B" w14:paraId="2BCD4FA1" w14:textId="77777777" w:rsidTr="00EB05D7">
        <w:trPr>
          <w:jc w:val="center"/>
        </w:trPr>
        <w:tc>
          <w:tcPr>
            <w:tcW w:w="4099" w:type="dxa"/>
          </w:tcPr>
          <w:p w14:paraId="5E45C193"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 xml:space="preserve">Microscopios </w:t>
            </w:r>
          </w:p>
        </w:tc>
        <w:tc>
          <w:tcPr>
            <w:tcW w:w="4099" w:type="dxa"/>
          </w:tcPr>
          <w:p w14:paraId="35201B8A"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Anual-Diario</w:t>
            </w:r>
          </w:p>
        </w:tc>
      </w:tr>
      <w:tr w:rsidR="004E1E12" w:rsidRPr="007C228B" w14:paraId="3526C2AB" w14:textId="77777777" w:rsidTr="00EB05D7">
        <w:trPr>
          <w:jc w:val="center"/>
        </w:trPr>
        <w:tc>
          <w:tcPr>
            <w:tcW w:w="4099" w:type="dxa"/>
          </w:tcPr>
          <w:p w14:paraId="7E74ACCD"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Incubadora</w:t>
            </w:r>
          </w:p>
        </w:tc>
        <w:tc>
          <w:tcPr>
            <w:tcW w:w="4099" w:type="dxa"/>
          </w:tcPr>
          <w:p w14:paraId="5D162217"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Diario- Mensual- Semestral</w:t>
            </w:r>
          </w:p>
        </w:tc>
      </w:tr>
      <w:tr w:rsidR="004E1E12" w:rsidRPr="007C228B" w14:paraId="4A4297A1" w14:textId="77777777" w:rsidTr="00EB05D7">
        <w:trPr>
          <w:jc w:val="center"/>
        </w:trPr>
        <w:tc>
          <w:tcPr>
            <w:tcW w:w="4099" w:type="dxa"/>
          </w:tcPr>
          <w:p w14:paraId="2B06ECB2"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 xml:space="preserve">Rotador de </w:t>
            </w:r>
            <w:proofErr w:type="spellStart"/>
            <w:r w:rsidRPr="007C228B">
              <w:rPr>
                <w:rFonts w:ascii="Century Gothic" w:hAnsi="Century Gothic"/>
                <w:szCs w:val="22"/>
              </w:rPr>
              <w:t>Manzzini</w:t>
            </w:r>
            <w:proofErr w:type="spellEnd"/>
          </w:p>
        </w:tc>
        <w:tc>
          <w:tcPr>
            <w:tcW w:w="4099" w:type="dxa"/>
          </w:tcPr>
          <w:p w14:paraId="43B32295" w14:textId="77777777" w:rsidR="004E1E12" w:rsidRPr="007C228B" w:rsidRDefault="004E1E12" w:rsidP="00EB05D7">
            <w:pPr>
              <w:pStyle w:val="Textoindependiente3"/>
              <w:rPr>
                <w:rFonts w:ascii="Century Gothic" w:hAnsi="Century Gothic"/>
                <w:szCs w:val="22"/>
              </w:rPr>
            </w:pPr>
            <w:r w:rsidRPr="007C228B">
              <w:rPr>
                <w:rFonts w:ascii="Century Gothic" w:hAnsi="Century Gothic"/>
                <w:szCs w:val="22"/>
              </w:rPr>
              <w:t>Anual-Diario</w:t>
            </w:r>
          </w:p>
        </w:tc>
      </w:tr>
    </w:tbl>
    <w:p w14:paraId="77BFCBBC" w14:textId="77777777" w:rsidR="004E1E12" w:rsidRDefault="004E1E12" w:rsidP="004E1E12">
      <w:pPr>
        <w:pStyle w:val="Ttulo2"/>
        <w:rPr>
          <w:rFonts w:ascii="Century Gothic" w:hAnsi="Century Gothic"/>
          <w:szCs w:val="22"/>
        </w:rPr>
      </w:pPr>
    </w:p>
    <w:p w14:paraId="13F7D9BF" w14:textId="77777777" w:rsidR="004E1E12" w:rsidRDefault="004E1E12" w:rsidP="004E1E12">
      <w:pPr>
        <w:pStyle w:val="Ttulo2"/>
        <w:rPr>
          <w:rFonts w:ascii="Century Gothic" w:hAnsi="Century Gothic"/>
          <w:bCs w:val="0"/>
          <w:szCs w:val="22"/>
        </w:rPr>
      </w:pPr>
    </w:p>
    <w:p w14:paraId="26691DF9" w14:textId="77777777" w:rsidR="004E1E12" w:rsidRPr="007C228B" w:rsidRDefault="004E1E12" w:rsidP="004E1E12">
      <w:pPr>
        <w:pStyle w:val="Ttulo2"/>
        <w:numPr>
          <w:ilvl w:val="0"/>
          <w:numId w:val="34"/>
        </w:numPr>
        <w:tabs>
          <w:tab w:val="num" w:pos="720"/>
        </w:tabs>
        <w:rPr>
          <w:rFonts w:ascii="Century Gothic" w:hAnsi="Century Gothic"/>
          <w:bCs w:val="0"/>
          <w:szCs w:val="22"/>
        </w:rPr>
      </w:pPr>
      <w:r w:rsidRPr="007C228B">
        <w:rPr>
          <w:rFonts w:ascii="Century Gothic" w:hAnsi="Century Gothic"/>
          <w:szCs w:val="22"/>
        </w:rPr>
        <w:t>PROCE</w:t>
      </w:r>
      <w:r>
        <w:rPr>
          <w:rFonts w:ascii="Century Gothic" w:hAnsi="Century Gothic"/>
          <w:szCs w:val="22"/>
        </w:rPr>
        <w:t>DIMEINTO</w:t>
      </w:r>
      <w:r w:rsidRPr="007C228B">
        <w:rPr>
          <w:rFonts w:ascii="Century Gothic" w:hAnsi="Century Gothic"/>
          <w:szCs w:val="22"/>
        </w:rPr>
        <w:t xml:space="preserve"> DE REPORTE DE RESULTADOS</w:t>
      </w:r>
    </w:p>
    <w:p w14:paraId="29AFAC08" w14:textId="77777777" w:rsidR="004E1E12" w:rsidRPr="007C228B" w:rsidRDefault="004E1E12" w:rsidP="004E1E12">
      <w:pPr>
        <w:rPr>
          <w:rFonts w:ascii="Century Gothic" w:hAnsi="Century Gothic"/>
        </w:rPr>
      </w:pPr>
    </w:p>
    <w:p w14:paraId="536768D3"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412D5027" w14:textId="77777777" w:rsidR="004E1E12" w:rsidRPr="007C228B" w:rsidRDefault="004E1E12" w:rsidP="004E1E12">
      <w:pPr>
        <w:rPr>
          <w:rFonts w:ascii="Century Gothic" w:hAnsi="Century Gothic"/>
        </w:rPr>
      </w:pPr>
    </w:p>
    <w:p w14:paraId="0268B86C" w14:textId="77777777" w:rsidR="004E1E12" w:rsidRPr="007C228B" w:rsidRDefault="004E1E12" w:rsidP="004E1E12">
      <w:pPr>
        <w:rPr>
          <w:rFonts w:ascii="Century Gothic" w:hAnsi="Century Gothic"/>
        </w:rPr>
      </w:pPr>
      <w:r w:rsidRPr="007C228B">
        <w:rPr>
          <w:rFonts w:ascii="Century Gothic" w:hAnsi="Century Gothic"/>
        </w:rPr>
        <w:t xml:space="preserve">Registrar en el sistema los reportes de los análisis realizados por el laboratorio </w:t>
      </w:r>
      <w:proofErr w:type="spellStart"/>
      <w:r w:rsidRPr="007C228B">
        <w:rPr>
          <w:rFonts w:ascii="Century Gothic" w:hAnsi="Century Gothic"/>
        </w:rPr>
        <w:t>clinico</w:t>
      </w:r>
      <w:proofErr w:type="spellEnd"/>
      <w:r w:rsidRPr="007C228B">
        <w:rPr>
          <w:rFonts w:ascii="Century Gothic" w:hAnsi="Century Gothic"/>
        </w:rPr>
        <w:t xml:space="preserve"> </w:t>
      </w:r>
    </w:p>
    <w:p w14:paraId="0677A8F5" w14:textId="77777777" w:rsidR="004E1E12" w:rsidRPr="007C228B" w:rsidRDefault="004E1E12" w:rsidP="004E1E12">
      <w:pPr>
        <w:rPr>
          <w:rFonts w:ascii="Century Gothic" w:hAnsi="Century Gothic"/>
        </w:rPr>
      </w:pPr>
    </w:p>
    <w:p w14:paraId="37996871"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OBJETIVOS ESPECÍFICOS</w:t>
      </w:r>
    </w:p>
    <w:p w14:paraId="134892AF" w14:textId="77777777" w:rsidR="004E1E12" w:rsidRPr="007C228B" w:rsidRDefault="004E1E12" w:rsidP="004E1E12">
      <w:pPr>
        <w:widowControl/>
        <w:numPr>
          <w:ilvl w:val="0"/>
          <w:numId w:val="31"/>
        </w:numPr>
        <w:autoSpaceDE/>
        <w:autoSpaceDN/>
        <w:rPr>
          <w:rFonts w:ascii="Century Gothic" w:hAnsi="Century Gothic"/>
        </w:rPr>
      </w:pPr>
      <w:r w:rsidRPr="007C228B">
        <w:rPr>
          <w:rFonts w:ascii="Century Gothic" w:hAnsi="Century Gothic"/>
        </w:rPr>
        <w:t xml:space="preserve">Realizar la validación de los </w:t>
      </w:r>
      <w:proofErr w:type="gramStart"/>
      <w:r w:rsidRPr="007C228B">
        <w:rPr>
          <w:rFonts w:ascii="Century Gothic" w:hAnsi="Century Gothic"/>
        </w:rPr>
        <w:t>resultados  a</w:t>
      </w:r>
      <w:proofErr w:type="gramEnd"/>
      <w:r w:rsidRPr="007C228B">
        <w:rPr>
          <w:rFonts w:ascii="Century Gothic" w:hAnsi="Century Gothic"/>
        </w:rPr>
        <w:t xml:space="preserve"> partir del libro de registro diario de exámenes realizados  </w:t>
      </w:r>
    </w:p>
    <w:p w14:paraId="622FED62" w14:textId="77777777" w:rsidR="004E1E12" w:rsidRPr="007C228B" w:rsidRDefault="004E1E12" w:rsidP="004E1E12">
      <w:pPr>
        <w:widowControl/>
        <w:numPr>
          <w:ilvl w:val="0"/>
          <w:numId w:val="31"/>
        </w:numPr>
        <w:autoSpaceDE/>
        <w:autoSpaceDN/>
        <w:rPr>
          <w:rFonts w:ascii="Century Gothic" w:hAnsi="Century Gothic"/>
        </w:rPr>
      </w:pPr>
      <w:r w:rsidRPr="007C228B">
        <w:rPr>
          <w:rFonts w:ascii="Century Gothic" w:hAnsi="Century Gothic"/>
        </w:rPr>
        <w:t xml:space="preserve">Transcribir los datos obtenidos tras el análisis de las muestras de cada paciente a partir de los </w:t>
      </w:r>
      <w:proofErr w:type="gramStart"/>
      <w:r w:rsidRPr="007C228B">
        <w:rPr>
          <w:rFonts w:ascii="Century Gothic" w:hAnsi="Century Gothic"/>
        </w:rPr>
        <w:t>libros  de</w:t>
      </w:r>
      <w:proofErr w:type="gramEnd"/>
      <w:r w:rsidRPr="007C228B">
        <w:rPr>
          <w:rFonts w:ascii="Century Gothic" w:hAnsi="Century Gothic"/>
        </w:rPr>
        <w:t xml:space="preserve"> registro de exámenes realizados  en   cada área.</w:t>
      </w:r>
    </w:p>
    <w:p w14:paraId="63B2B013" w14:textId="77777777" w:rsidR="004E1E12" w:rsidRPr="007C228B" w:rsidRDefault="004E1E12" w:rsidP="004E1E12">
      <w:pPr>
        <w:widowControl/>
        <w:numPr>
          <w:ilvl w:val="0"/>
          <w:numId w:val="31"/>
        </w:numPr>
        <w:autoSpaceDE/>
        <w:autoSpaceDN/>
        <w:rPr>
          <w:rFonts w:ascii="Century Gothic" w:hAnsi="Century Gothic"/>
        </w:rPr>
      </w:pPr>
      <w:r w:rsidRPr="007C228B">
        <w:rPr>
          <w:rFonts w:ascii="Century Gothic" w:hAnsi="Century Gothic"/>
        </w:rPr>
        <w:t>Correlacionar los datos informados a cada paciente.</w:t>
      </w:r>
    </w:p>
    <w:p w14:paraId="5919C32F" w14:textId="77777777" w:rsidR="004E1E12" w:rsidRPr="007C228B" w:rsidRDefault="004E1E12" w:rsidP="004E1E12">
      <w:pPr>
        <w:rPr>
          <w:rFonts w:ascii="Century Gothic" w:hAnsi="Century Gothic"/>
        </w:rPr>
      </w:pPr>
    </w:p>
    <w:tbl>
      <w:tblPr>
        <w:tblW w:w="889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6"/>
        <w:gridCol w:w="2127"/>
        <w:gridCol w:w="4394"/>
      </w:tblGrid>
      <w:tr w:rsidR="004E1E12" w:rsidRPr="007C228B" w14:paraId="6B88E496" w14:textId="77777777" w:rsidTr="00EB05D7">
        <w:tc>
          <w:tcPr>
            <w:tcW w:w="2376" w:type="dxa"/>
          </w:tcPr>
          <w:p w14:paraId="4C61CCB2" w14:textId="77777777" w:rsidR="004E1E12" w:rsidRPr="007C228B" w:rsidRDefault="004E1E12" w:rsidP="00EB05D7">
            <w:pPr>
              <w:pStyle w:val="Textoindependiente"/>
              <w:jc w:val="center"/>
              <w:rPr>
                <w:rFonts w:ascii="Century Gothic" w:hAnsi="Century Gothic"/>
                <w:b/>
                <w:bCs/>
                <w:lang w:val="es-CO"/>
              </w:rPr>
            </w:pPr>
            <w:r w:rsidRPr="007C228B">
              <w:rPr>
                <w:rFonts w:ascii="Century Gothic" w:hAnsi="Century Gothic"/>
                <w:b/>
                <w:bCs/>
                <w:lang w:val="es-CO"/>
              </w:rPr>
              <w:t>SECUENCIA</w:t>
            </w:r>
          </w:p>
        </w:tc>
        <w:tc>
          <w:tcPr>
            <w:tcW w:w="2127" w:type="dxa"/>
          </w:tcPr>
          <w:p w14:paraId="5EF6B4B6" w14:textId="77777777" w:rsidR="004E1E12" w:rsidRPr="007C228B" w:rsidRDefault="004E1E12" w:rsidP="00EB05D7">
            <w:pPr>
              <w:pStyle w:val="Textoindependiente"/>
              <w:jc w:val="center"/>
              <w:rPr>
                <w:rFonts w:ascii="Century Gothic" w:hAnsi="Century Gothic"/>
                <w:b/>
                <w:bCs/>
                <w:lang w:val="es-CO"/>
              </w:rPr>
            </w:pPr>
            <w:r w:rsidRPr="007C228B">
              <w:rPr>
                <w:rFonts w:ascii="Century Gothic" w:hAnsi="Century Gothic"/>
                <w:b/>
                <w:bCs/>
                <w:lang w:val="es-CO"/>
              </w:rPr>
              <w:t>RESPONSABLE</w:t>
            </w:r>
          </w:p>
        </w:tc>
        <w:tc>
          <w:tcPr>
            <w:tcW w:w="4394" w:type="dxa"/>
          </w:tcPr>
          <w:p w14:paraId="397F811C" w14:textId="77777777" w:rsidR="004E1E12" w:rsidRPr="007C228B" w:rsidRDefault="004E1E12" w:rsidP="00EB05D7">
            <w:pPr>
              <w:pStyle w:val="Textoindependiente"/>
              <w:jc w:val="center"/>
              <w:rPr>
                <w:rFonts w:ascii="Century Gothic" w:hAnsi="Century Gothic"/>
                <w:b/>
                <w:bCs/>
                <w:lang w:val="es-CO"/>
              </w:rPr>
            </w:pPr>
            <w:r w:rsidRPr="007C228B">
              <w:rPr>
                <w:rFonts w:ascii="Century Gothic" w:hAnsi="Century Gothic"/>
                <w:b/>
                <w:bCs/>
                <w:lang w:val="es-CO"/>
              </w:rPr>
              <w:t>DESCRIPCION</w:t>
            </w:r>
          </w:p>
        </w:tc>
      </w:tr>
      <w:tr w:rsidR="004E1E12" w:rsidRPr="007C228B" w14:paraId="5B452F65" w14:textId="77777777" w:rsidTr="00EB05D7">
        <w:trPr>
          <w:trHeight w:val="1892"/>
        </w:trPr>
        <w:tc>
          <w:tcPr>
            <w:tcW w:w="2376" w:type="dxa"/>
          </w:tcPr>
          <w:p w14:paraId="7DB65163" w14:textId="77777777" w:rsidR="004E1E12" w:rsidRPr="007C228B" w:rsidRDefault="004E1E12" w:rsidP="00EB05D7">
            <w:pPr>
              <w:pStyle w:val="Textoindependiente"/>
              <w:rPr>
                <w:rFonts w:ascii="Century Gothic" w:hAnsi="Century Gothic"/>
                <w:lang w:val="es-CO"/>
              </w:rPr>
            </w:pPr>
            <w:proofErr w:type="gramStart"/>
            <w:r w:rsidRPr="007C228B">
              <w:rPr>
                <w:rFonts w:ascii="Century Gothic" w:hAnsi="Century Gothic"/>
                <w:lang w:val="es-CO"/>
              </w:rPr>
              <w:lastRenderedPageBreak/>
              <w:t>Trascripción  de</w:t>
            </w:r>
            <w:proofErr w:type="gramEnd"/>
            <w:r w:rsidRPr="007C228B">
              <w:rPr>
                <w:rFonts w:ascii="Century Gothic" w:hAnsi="Century Gothic"/>
                <w:lang w:val="es-CO"/>
              </w:rPr>
              <w:t xml:space="preserve"> datos</w:t>
            </w:r>
          </w:p>
        </w:tc>
        <w:tc>
          <w:tcPr>
            <w:tcW w:w="2127" w:type="dxa"/>
          </w:tcPr>
          <w:p w14:paraId="565D4FC1"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 xml:space="preserve">Bacterióloga </w:t>
            </w:r>
          </w:p>
          <w:p w14:paraId="54C984A4" w14:textId="77777777" w:rsidR="004E1E12" w:rsidRPr="007C228B" w:rsidRDefault="004E1E12" w:rsidP="00EB05D7">
            <w:pPr>
              <w:pStyle w:val="Textoindependiente"/>
              <w:rPr>
                <w:rFonts w:ascii="Century Gothic" w:hAnsi="Century Gothic"/>
                <w:lang w:val="es-CO"/>
              </w:rPr>
            </w:pPr>
          </w:p>
        </w:tc>
        <w:tc>
          <w:tcPr>
            <w:tcW w:w="4394" w:type="dxa"/>
          </w:tcPr>
          <w:p w14:paraId="51F26623"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 xml:space="preserve">Una vez obtenido los resultados de las muestras analizadas estos son registrados en el sistema dando le validación a cada uno de los </w:t>
            </w:r>
            <w:proofErr w:type="gramStart"/>
            <w:r w:rsidRPr="007C228B">
              <w:rPr>
                <w:rFonts w:ascii="Century Gothic" w:hAnsi="Century Gothic"/>
                <w:lang w:val="es-CO"/>
              </w:rPr>
              <w:t>exámenes  que</w:t>
            </w:r>
            <w:proofErr w:type="gramEnd"/>
            <w:r w:rsidRPr="007C228B">
              <w:rPr>
                <w:rFonts w:ascii="Century Gothic" w:hAnsi="Century Gothic"/>
                <w:lang w:val="es-CO"/>
              </w:rPr>
              <w:t xml:space="preserve"> fueron realizados al paciente.</w:t>
            </w:r>
          </w:p>
        </w:tc>
      </w:tr>
      <w:tr w:rsidR="004E1E12" w:rsidRPr="007C228B" w14:paraId="6D2F3051" w14:textId="77777777" w:rsidTr="00EB05D7">
        <w:tc>
          <w:tcPr>
            <w:tcW w:w="2376" w:type="dxa"/>
          </w:tcPr>
          <w:p w14:paraId="08381800"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 xml:space="preserve">Correlación Clínica </w:t>
            </w:r>
          </w:p>
        </w:tc>
        <w:tc>
          <w:tcPr>
            <w:tcW w:w="2127" w:type="dxa"/>
          </w:tcPr>
          <w:p w14:paraId="6AFD7776"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Bacterióloga</w:t>
            </w:r>
          </w:p>
        </w:tc>
        <w:tc>
          <w:tcPr>
            <w:tcW w:w="4394" w:type="dxa"/>
          </w:tcPr>
          <w:p w14:paraId="18DCE44E"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 xml:space="preserve">Antes de registrar los reportes se tiene en cuenta la verificación y confirmación de los resultados </w:t>
            </w:r>
            <w:proofErr w:type="gramStart"/>
            <w:r w:rsidRPr="007C228B">
              <w:rPr>
                <w:rFonts w:ascii="Century Gothic" w:hAnsi="Century Gothic"/>
                <w:lang w:val="es-CO"/>
              </w:rPr>
              <w:t>alterados  así</w:t>
            </w:r>
            <w:proofErr w:type="gramEnd"/>
            <w:r w:rsidRPr="007C228B">
              <w:rPr>
                <w:rFonts w:ascii="Century Gothic" w:hAnsi="Century Gothic"/>
                <w:lang w:val="es-CO"/>
              </w:rPr>
              <w:t xml:space="preserve"> mismo se hace la correlación clínica  por medio del    diagnóstico posible registrado  en la orden  médica. dando validación a el resultado obtenido</w:t>
            </w:r>
          </w:p>
        </w:tc>
      </w:tr>
      <w:tr w:rsidR="004E1E12" w:rsidRPr="007C228B" w14:paraId="79041AE9" w14:textId="77777777" w:rsidTr="00EB05D7">
        <w:tc>
          <w:tcPr>
            <w:tcW w:w="2376" w:type="dxa"/>
          </w:tcPr>
          <w:p w14:paraId="465D852B" w14:textId="77777777" w:rsidR="004E1E12" w:rsidRPr="007C228B" w:rsidRDefault="004E1E12" w:rsidP="00EB05D7">
            <w:pPr>
              <w:pStyle w:val="Textoindependiente"/>
              <w:rPr>
                <w:rFonts w:ascii="Century Gothic" w:hAnsi="Century Gothic"/>
                <w:lang w:val="es-CO"/>
              </w:rPr>
            </w:pPr>
          </w:p>
          <w:p w14:paraId="0CCA9246"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Entrega de resultados</w:t>
            </w:r>
          </w:p>
        </w:tc>
        <w:tc>
          <w:tcPr>
            <w:tcW w:w="2127" w:type="dxa"/>
          </w:tcPr>
          <w:p w14:paraId="525A3E20" w14:textId="77777777" w:rsidR="004E1E12" w:rsidRPr="007C228B" w:rsidRDefault="004E1E12" w:rsidP="00EB05D7">
            <w:pPr>
              <w:pStyle w:val="Textoindependiente"/>
              <w:rPr>
                <w:rFonts w:ascii="Century Gothic" w:hAnsi="Century Gothic"/>
                <w:lang w:val="es-CO"/>
              </w:rPr>
            </w:pPr>
            <w:r w:rsidRPr="007C228B">
              <w:rPr>
                <w:rFonts w:ascii="Century Gothic" w:hAnsi="Century Gothic"/>
                <w:lang w:val="es-CO"/>
              </w:rPr>
              <w:t>Bacterióloga o Auxiliar de Laboratorio</w:t>
            </w:r>
          </w:p>
          <w:p w14:paraId="6B0E4264" w14:textId="77777777" w:rsidR="004E1E12" w:rsidRPr="007C228B" w:rsidRDefault="004E1E12" w:rsidP="00EB05D7">
            <w:pPr>
              <w:pStyle w:val="Textoindependiente"/>
              <w:rPr>
                <w:rFonts w:ascii="Century Gothic" w:hAnsi="Century Gothic"/>
                <w:lang w:val="es-CO"/>
              </w:rPr>
            </w:pPr>
          </w:p>
        </w:tc>
        <w:tc>
          <w:tcPr>
            <w:tcW w:w="4394" w:type="dxa"/>
          </w:tcPr>
          <w:p w14:paraId="1D15DE55" w14:textId="77777777" w:rsidR="004E1E12" w:rsidRPr="007C228B" w:rsidRDefault="004E1E12" w:rsidP="004E1E12">
            <w:pPr>
              <w:pStyle w:val="Textoindependiente"/>
              <w:widowControl/>
              <w:numPr>
                <w:ilvl w:val="0"/>
                <w:numId w:val="27"/>
              </w:numPr>
              <w:tabs>
                <w:tab w:val="num" w:pos="360"/>
              </w:tabs>
              <w:autoSpaceDE/>
              <w:autoSpaceDN/>
              <w:ind w:left="0" w:hanging="70"/>
              <w:rPr>
                <w:rFonts w:ascii="Century Gothic" w:hAnsi="Century Gothic"/>
                <w:lang w:val="es-CO"/>
              </w:rPr>
            </w:pPr>
            <w:r w:rsidRPr="007C228B">
              <w:rPr>
                <w:rFonts w:ascii="Century Gothic" w:hAnsi="Century Gothic"/>
                <w:lang w:val="es-CO"/>
              </w:rPr>
              <w:t>Los reportes para urgencias son subidos al sistema CNT. Se deja constancia registrando la hora de subidos al sistema en la carpeta de entrada de pacientes de urgencia.</w:t>
            </w:r>
          </w:p>
          <w:p w14:paraId="6AFF1AD9" w14:textId="77777777" w:rsidR="004E1E12" w:rsidRPr="007C228B" w:rsidRDefault="004E1E12" w:rsidP="004E1E12">
            <w:pPr>
              <w:pStyle w:val="Textoindependiente"/>
              <w:widowControl/>
              <w:numPr>
                <w:ilvl w:val="0"/>
                <w:numId w:val="27"/>
              </w:numPr>
              <w:tabs>
                <w:tab w:val="num" w:pos="360"/>
              </w:tabs>
              <w:autoSpaceDE/>
              <w:autoSpaceDN/>
              <w:ind w:left="0" w:hanging="70"/>
              <w:rPr>
                <w:rFonts w:ascii="Century Gothic" w:hAnsi="Century Gothic"/>
                <w:lang w:val="es-CO"/>
              </w:rPr>
            </w:pPr>
            <w:r w:rsidRPr="007C228B">
              <w:rPr>
                <w:rFonts w:ascii="Century Gothic" w:hAnsi="Century Gothic"/>
                <w:lang w:val="es-CO"/>
              </w:rPr>
              <w:t>Para los pacientes particulares son entregados directamente en el laboratorio.</w:t>
            </w:r>
          </w:p>
          <w:p w14:paraId="57B5EAF8" w14:textId="77777777" w:rsidR="004E1E12" w:rsidRPr="007C228B" w:rsidRDefault="004E1E12" w:rsidP="00EB05D7">
            <w:pPr>
              <w:pStyle w:val="Textoindependiente"/>
              <w:ind w:left="-70"/>
              <w:rPr>
                <w:rFonts w:ascii="Century Gothic" w:hAnsi="Century Gothic"/>
                <w:lang w:val="es-CO"/>
              </w:rPr>
            </w:pPr>
            <w:r w:rsidRPr="007C228B">
              <w:rPr>
                <w:rFonts w:ascii="Century Gothic" w:hAnsi="Century Gothic"/>
                <w:lang w:val="es-CO"/>
              </w:rPr>
              <w:t xml:space="preserve">Los resultados del paciente de consulta externa son entregados directamente al paciente quien debe retirarlos con su documento de identidad y firmar el recibido de estos, en el horario asignado de </w:t>
            </w:r>
            <w:proofErr w:type="gramStart"/>
            <w:r w:rsidRPr="007C228B">
              <w:rPr>
                <w:rFonts w:ascii="Century Gothic" w:hAnsi="Century Gothic"/>
                <w:lang w:val="es-CO"/>
              </w:rPr>
              <w:t>Lunes</w:t>
            </w:r>
            <w:proofErr w:type="gramEnd"/>
            <w:r w:rsidRPr="007C228B">
              <w:rPr>
                <w:rFonts w:ascii="Century Gothic" w:hAnsi="Century Gothic"/>
                <w:lang w:val="es-CO"/>
              </w:rPr>
              <w:t xml:space="preserve"> a Viernes de 2:00 a 3:00 pm, en físico si van a ser revisados por un médico diferente al de la institución de lo contrario el medico los puede revisar por el sistema el día de la cita médica del paciente. Las ordenes facturadas son </w:t>
            </w:r>
            <w:proofErr w:type="gramStart"/>
            <w:r w:rsidRPr="007C228B">
              <w:rPr>
                <w:rFonts w:ascii="Century Gothic" w:hAnsi="Century Gothic"/>
                <w:lang w:val="es-CO"/>
              </w:rPr>
              <w:t>entregadas  al</w:t>
            </w:r>
            <w:proofErr w:type="gramEnd"/>
            <w:r w:rsidRPr="007C228B">
              <w:rPr>
                <w:rFonts w:ascii="Century Gothic" w:hAnsi="Century Gothic"/>
                <w:lang w:val="es-CO"/>
              </w:rPr>
              <w:t xml:space="preserve"> día siguiente al área de facturación.</w:t>
            </w:r>
          </w:p>
        </w:tc>
      </w:tr>
    </w:tbl>
    <w:p w14:paraId="2D894F49" w14:textId="77777777" w:rsidR="004E1E12" w:rsidRPr="007C228B" w:rsidRDefault="004E1E12" w:rsidP="004E1E12">
      <w:pPr>
        <w:rPr>
          <w:rFonts w:ascii="Century Gothic" w:hAnsi="Century Gothic"/>
        </w:rPr>
      </w:pPr>
    </w:p>
    <w:p w14:paraId="07B37A11" w14:textId="77777777" w:rsidR="004E1E12" w:rsidRPr="007C228B" w:rsidRDefault="004E1E12" w:rsidP="004E1E12">
      <w:pPr>
        <w:rPr>
          <w:rFonts w:ascii="Century Gothic" w:hAnsi="Century Gothic"/>
        </w:rPr>
      </w:pPr>
    </w:p>
    <w:p w14:paraId="0B5E89CA" w14:textId="77777777" w:rsidR="004E1E12" w:rsidRPr="007C228B" w:rsidRDefault="004E1E12" w:rsidP="004E1E12">
      <w:pPr>
        <w:rPr>
          <w:rFonts w:ascii="Century Gothic" w:hAnsi="Century Gothic"/>
        </w:rPr>
      </w:pPr>
    </w:p>
    <w:p w14:paraId="44D8B2EB" w14:textId="77777777" w:rsidR="004E1E12" w:rsidRPr="009F6F9C" w:rsidRDefault="004E1E12" w:rsidP="004E1E12">
      <w:pPr>
        <w:pStyle w:val="Ttulo2"/>
        <w:numPr>
          <w:ilvl w:val="0"/>
          <w:numId w:val="34"/>
        </w:numPr>
        <w:tabs>
          <w:tab w:val="num" w:pos="720"/>
        </w:tabs>
        <w:jc w:val="left"/>
        <w:rPr>
          <w:rFonts w:ascii="Century Gothic" w:hAnsi="Century Gothic"/>
          <w:bCs w:val="0"/>
          <w:szCs w:val="22"/>
        </w:rPr>
      </w:pPr>
      <w:r w:rsidRPr="007C228B">
        <w:rPr>
          <w:rFonts w:ascii="Century Gothic" w:hAnsi="Century Gothic"/>
          <w:szCs w:val="22"/>
        </w:rPr>
        <w:t>PROCE</w:t>
      </w:r>
      <w:r>
        <w:rPr>
          <w:rFonts w:ascii="Century Gothic" w:hAnsi="Century Gothic"/>
          <w:szCs w:val="22"/>
        </w:rPr>
        <w:t>DIMEINTO</w:t>
      </w:r>
      <w:r w:rsidRPr="007C228B">
        <w:rPr>
          <w:rFonts w:ascii="Century Gothic" w:hAnsi="Century Gothic"/>
          <w:szCs w:val="22"/>
        </w:rPr>
        <w:t xml:space="preserve"> DE CLASIFICACION DE RESIDUOS</w:t>
      </w:r>
      <w:r>
        <w:rPr>
          <w:rFonts w:ascii="Century Gothic" w:hAnsi="Century Gothic"/>
          <w:szCs w:val="22"/>
        </w:rPr>
        <w:t xml:space="preserve"> </w:t>
      </w:r>
      <w:r w:rsidRPr="009F6F9C">
        <w:rPr>
          <w:rFonts w:ascii="Century Gothic" w:hAnsi="Century Gothic"/>
          <w:szCs w:val="22"/>
        </w:rPr>
        <w:t xml:space="preserve">EMITIDOS POR EL </w:t>
      </w:r>
      <w:r w:rsidRPr="009F6F9C">
        <w:rPr>
          <w:rFonts w:ascii="Century Gothic" w:hAnsi="Century Gothic"/>
          <w:szCs w:val="22"/>
        </w:rPr>
        <w:lastRenderedPageBreak/>
        <w:t>LABORATORIO CLINICO</w:t>
      </w:r>
    </w:p>
    <w:p w14:paraId="4854C57A" w14:textId="77777777" w:rsidR="004E1E12" w:rsidRPr="007C228B" w:rsidRDefault="004E1E12" w:rsidP="004E1E12">
      <w:pPr>
        <w:rPr>
          <w:rFonts w:ascii="Century Gothic" w:hAnsi="Century Gothic"/>
        </w:rPr>
      </w:pPr>
    </w:p>
    <w:p w14:paraId="7728A691" w14:textId="77777777" w:rsidR="004E1E12" w:rsidRPr="007C228B" w:rsidRDefault="004E1E12" w:rsidP="004E1E12">
      <w:pPr>
        <w:rPr>
          <w:rFonts w:ascii="Century Gothic" w:hAnsi="Century Gothic"/>
        </w:rPr>
      </w:pPr>
    </w:p>
    <w:p w14:paraId="6D8B134A"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0B6FFF96" w14:textId="77777777" w:rsidR="004E1E12" w:rsidRPr="007C228B" w:rsidRDefault="004E1E12" w:rsidP="004E1E12">
      <w:pPr>
        <w:rPr>
          <w:rFonts w:ascii="Century Gothic" w:hAnsi="Century Gothic"/>
        </w:rPr>
      </w:pPr>
    </w:p>
    <w:p w14:paraId="62ACE127" w14:textId="77777777" w:rsidR="004E1E12" w:rsidRPr="007C228B" w:rsidRDefault="004E1E12" w:rsidP="004E1E12">
      <w:pPr>
        <w:rPr>
          <w:rFonts w:ascii="Century Gothic" w:hAnsi="Century Gothic"/>
        </w:rPr>
      </w:pPr>
      <w:r w:rsidRPr="007C228B">
        <w:rPr>
          <w:rFonts w:ascii="Century Gothic" w:hAnsi="Century Gothic"/>
        </w:rPr>
        <w:t>Manejar adecuadamente los desechos emitidos por el laboratorio, con el fin de reducir tanto como sean posibles los riesgos para la salud de la población hospitalaria, la comunidad y el medio ambiente,</w:t>
      </w:r>
    </w:p>
    <w:p w14:paraId="1D466FD5" w14:textId="77777777" w:rsidR="004E1E12" w:rsidRPr="007C228B" w:rsidRDefault="004E1E12" w:rsidP="004E1E12">
      <w:pPr>
        <w:rPr>
          <w:rFonts w:ascii="Century Gothic" w:hAnsi="Century Gothic"/>
        </w:rPr>
      </w:pPr>
    </w:p>
    <w:p w14:paraId="323D0FFA"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ESPECÍFICO</w:t>
      </w:r>
    </w:p>
    <w:p w14:paraId="6B9ABC3D" w14:textId="77777777" w:rsidR="004E1E12" w:rsidRPr="007C228B" w:rsidRDefault="004E1E12" w:rsidP="004E1E12">
      <w:pPr>
        <w:rPr>
          <w:rFonts w:ascii="Century Gothic" w:hAnsi="Century Gothic"/>
        </w:rPr>
      </w:pPr>
    </w:p>
    <w:p w14:paraId="2A3468DF" w14:textId="77777777" w:rsidR="004E1E12" w:rsidRPr="007C228B" w:rsidRDefault="004E1E12" w:rsidP="004E1E12">
      <w:pPr>
        <w:rPr>
          <w:rFonts w:ascii="Century Gothic" w:hAnsi="Century Gothic"/>
        </w:rPr>
      </w:pPr>
      <w:r w:rsidRPr="007C228B">
        <w:rPr>
          <w:rFonts w:ascii="Century Gothic" w:hAnsi="Century Gothic"/>
        </w:rPr>
        <w:t xml:space="preserve">Definir claramente cuáles son los desechos emitidos por el </w:t>
      </w:r>
      <w:proofErr w:type="gramStart"/>
      <w:r w:rsidRPr="007C228B">
        <w:rPr>
          <w:rFonts w:ascii="Century Gothic" w:hAnsi="Century Gothic"/>
        </w:rPr>
        <w:t>laboratorio  que</w:t>
      </w:r>
      <w:proofErr w:type="gramEnd"/>
      <w:r w:rsidRPr="007C228B">
        <w:rPr>
          <w:rFonts w:ascii="Century Gothic" w:hAnsi="Century Gothic"/>
        </w:rPr>
        <w:t xml:space="preserve"> poseen riesgo biológico y cuales pueden almacenarse para ser enviados al relleno sanitario o a reciclaje.</w:t>
      </w:r>
    </w:p>
    <w:p w14:paraId="37A7FE77" w14:textId="77777777" w:rsidR="004E1E12" w:rsidRPr="007C228B" w:rsidRDefault="004E1E12" w:rsidP="004E1E12">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268"/>
        <w:gridCol w:w="4037"/>
      </w:tblGrid>
      <w:tr w:rsidR="004E1E12" w:rsidRPr="007C228B" w14:paraId="2D50FBD4" w14:textId="77777777" w:rsidTr="00EB05D7">
        <w:trPr>
          <w:trHeight w:val="413"/>
        </w:trPr>
        <w:tc>
          <w:tcPr>
            <w:tcW w:w="2338" w:type="dxa"/>
          </w:tcPr>
          <w:p w14:paraId="42D9F1B3"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268" w:type="dxa"/>
          </w:tcPr>
          <w:p w14:paraId="3E1A2B0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4037" w:type="dxa"/>
          </w:tcPr>
          <w:p w14:paraId="0CF1A4EE"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45B0BD12" w14:textId="77777777" w:rsidTr="00EB05D7">
        <w:tc>
          <w:tcPr>
            <w:tcW w:w="2338" w:type="dxa"/>
          </w:tcPr>
          <w:p w14:paraId="16D9C4CB" w14:textId="77777777" w:rsidR="004E1E12" w:rsidRPr="007C228B" w:rsidRDefault="004E1E12" w:rsidP="00EB05D7">
            <w:pPr>
              <w:pStyle w:val="Ttulo1"/>
              <w:rPr>
                <w:rFonts w:ascii="Century Gothic" w:hAnsi="Century Gothic"/>
                <w:b w:val="0"/>
                <w:bCs w:val="0"/>
                <w:szCs w:val="22"/>
              </w:rPr>
            </w:pPr>
            <w:r w:rsidRPr="007C228B">
              <w:rPr>
                <w:rFonts w:ascii="Century Gothic" w:hAnsi="Century Gothic"/>
                <w:b w:val="0"/>
                <w:bCs w:val="0"/>
                <w:szCs w:val="22"/>
              </w:rPr>
              <w:t>Generación de desechos</w:t>
            </w:r>
          </w:p>
        </w:tc>
        <w:tc>
          <w:tcPr>
            <w:tcW w:w="2268" w:type="dxa"/>
          </w:tcPr>
          <w:p w14:paraId="3B5F4BE1" w14:textId="77777777" w:rsidR="004E1E12" w:rsidRPr="007C228B" w:rsidRDefault="004E1E12" w:rsidP="00EB05D7">
            <w:pPr>
              <w:pStyle w:val="Ttulo1"/>
              <w:rPr>
                <w:rFonts w:ascii="Century Gothic" w:hAnsi="Century Gothic"/>
                <w:b w:val="0"/>
                <w:bCs w:val="0"/>
                <w:szCs w:val="22"/>
              </w:rPr>
            </w:pPr>
            <w:r w:rsidRPr="007C228B">
              <w:rPr>
                <w:rFonts w:ascii="Century Gothic" w:hAnsi="Century Gothic"/>
                <w:b w:val="0"/>
                <w:bCs w:val="0"/>
                <w:szCs w:val="22"/>
              </w:rPr>
              <w:t>Laboratorio Clínico</w:t>
            </w:r>
          </w:p>
        </w:tc>
        <w:tc>
          <w:tcPr>
            <w:tcW w:w="4037" w:type="dxa"/>
          </w:tcPr>
          <w:p w14:paraId="51EED00D" w14:textId="77777777" w:rsidR="004E1E12" w:rsidRPr="007C228B" w:rsidRDefault="004E1E12" w:rsidP="004E1E12">
            <w:pPr>
              <w:widowControl/>
              <w:numPr>
                <w:ilvl w:val="0"/>
                <w:numId w:val="20"/>
              </w:numPr>
              <w:autoSpaceDE/>
              <w:autoSpaceDN/>
              <w:rPr>
                <w:rFonts w:ascii="Century Gothic" w:hAnsi="Century Gothic"/>
              </w:rPr>
            </w:pPr>
            <w:r w:rsidRPr="007C228B">
              <w:rPr>
                <w:rFonts w:ascii="Century Gothic" w:hAnsi="Century Gothic"/>
              </w:rPr>
              <w:t>El laboratorio Clínico. Es un área de gran riesgo dentro del hospital en el cual se generan desechos con un alto contenido de organismos patógenos, incluye muestras de sangre, fluidos corporales y residuos biológicos.</w:t>
            </w:r>
          </w:p>
          <w:p w14:paraId="51B07058" w14:textId="77777777" w:rsidR="004E1E12" w:rsidRPr="007C228B" w:rsidRDefault="004E1E12" w:rsidP="00EB05D7">
            <w:pPr>
              <w:ind w:left="283" w:hanging="283"/>
              <w:rPr>
                <w:rFonts w:ascii="Century Gothic" w:hAnsi="Century Gothic"/>
              </w:rPr>
            </w:pPr>
          </w:p>
          <w:p w14:paraId="78D2AFD7" w14:textId="77777777" w:rsidR="004E1E12" w:rsidRPr="007C228B" w:rsidRDefault="004E1E12" w:rsidP="00EB05D7">
            <w:pPr>
              <w:rPr>
                <w:rFonts w:ascii="Century Gothic" w:hAnsi="Century Gothic"/>
              </w:rPr>
            </w:pPr>
          </w:p>
        </w:tc>
      </w:tr>
      <w:tr w:rsidR="004E1E12" w:rsidRPr="007C228B" w14:paraId="406EE8A0" w14:textId="77777777" w:rsidTr="00EB05D7">
        <w:tc>
          <w:tcPr>
            <w:tcW w:w="2338" w:type="dxa"/>
          </w:tcPr>
          <w:p w14:paraId="28524005" w14:textId="77777777" w:rsidR="004E1E12" w:rsidRPr="007C228B" w:rsidRDefault="004E1E12" w:rsidP="00EB05D7">
            <w:pPr>
              <w:rPr>
                <w:rFonts w:ascii="Century Gothic" w:hAnsi="Century Gothic"/>
              </w:rPr>
            </w:pPr>
            <w:r w:rsidRPr="007C228B">
              <w:rPr>
                <w:rFonts w:ascii="Century Gothic" w:hAnsi="Century Gothic"/>
              </w:rPr>
              <w:t>Almacenamiento temporal</w:t>
            </w:r>
          </w:p>
        </w:tc>
        <w:tc>
          <w:tcPr>
            <w:tcW w:w="2268" w:type="dxa"/>
          </w:tcPr>
          <w:p w14:paraId="766EC98B" w14:textId="77777777" w:rsidR="004E1E12" w:rsidRPr="007C228B" w:rsidRDefault="004E1E12" w:rsidP="00EB05D7">
            <w:pPr>
              <w:rPr>
                <w:rFonts w:ascii="Century Gothic" w:hAnsi="Century Gothic"/>
              </w:rPr>
            </w:pPr>
            <w:r w:rsidRPr="007C228B">
              <w:rPr>
                <w:rFonts w:ascii="Century Gothic" w:hAnsi="Century Gothic"/>
              </w:rPr>
              <w:t>Bacterióloga y Auxiliar de laboratorio.</w:t>
            </w:r>
          </w:p>
        </w:tc>
        <w:tc>
          <w:tcPr>
            <w:tcW w:w="4037" w:type="dxa"/>
          </w:tcPr>
          <w:p w14:paraId="1336CF83" w14:textId="77777777" w:rsidR="004E1E12" w:rsidRPr="007C228B" w:rsidRDefault="004E1E12" w:rsidP="00EB05D7">
            <w:pPr>
              <w:rPr>
                <w:rFonts w:ascii="Century Gothic" w:hAnsi="Century Gothic"/>
              </w:rPr>
            </w:pPr>
            <w:r w:rsidRPr="007C228B">
              <w:rPr>
                <w:rFonts w:ascii="Century Gothic" w:hAnsi="Century Gothic"/>
              </w:rPr>
              <w:t>El almacenamiento temporal es el sitio donde se colocan transitoriamente los residuos ordinarios que no representen peligro de infección:</w:t>
            </w:r>
          </w:p>
          <w:p w14:paraId="38C38B5D" w14:textId="77777777" w:rsidR="004E1E12" w:rsidRPr="007C228B" w:rsidRDefault="004E1E12" w:rsidP="004E1E12">
            <w:pPr>
              <w:widowControl/>
              <w:numPr>
                <w:ilvl w:val="0"/>
                <w:numId w:val="23"/>
              </w:numPr>
              <w:autoSpaceDE/>
              <w:autoSpaceDN/>
              <w:rPr>
                <w:rFonts w:ascii="Century Gothic" w:hAnsi="Century Gothic"/>
              </w:rPr>
            </w:pPr>
            <w:r w:rsidRPr="007C228B">
              <w:rPr>
                <w:rFonts w:ascii="Century Gothic" w:hAnsi="Century Gothic"/>
              </w:rPr>
              <w:t>Caneca Roja: Material riesgo biológico</w:t>
            </w:r>
          </w:p>
          <w:p w14:paraId="40C64028" w14:textId="77777777" w:rsidR="004E1E12" w:rsidRPr="007C228B" w:rsidRDefault="004E1E12" w:rsidP="004E1E12">
            <w:pPr>
              <w:widowControl/>
              <w:numPr>
                <w:ilvl w:val="0"/>
                <w:numId w:val="23"/>
              </w:numPr>
              <w:autoSpaceDE/>
              <w:autoSpaceDN/>
              <w:rPr>
                <w:rFonts w:ascii="Century Gothic" w:hAnsi="Century Gothic"/>
              </w:rPr>
            </w:pPr>
            <w:r w:rsidRPr="007C228B">
              <w:rPr>
                <w:rFonts w:ascii="Century Gothic" w:hAnsi="Century Gothic"/>
              </w:rPr>
              <w:t>Caneca Verde: Residuos Ordinarios no reciclables.</w:t>
            </w:r>
          </w:p>
          <w:p w14:paraId="1098226A" w14:textId="77777777" w:rsidR="004E1E12" w:rsidRPr="007C228B" w:rsidRDefault="004E1E12" w:rsidP="004E1E12">
            <w:pPr>
              <w:widowControl/>
              <w:numPr>
                <w:ilvl w:val="0"/>
                <w:numId w:val="23"/>
              </w:numPr>
              <w:autoSpaceDE/>
              <w:autoSpaceDN/>
              <w:rPr>
                <w:rFonts w:ascii="Century Gothic" w:hAnsi="Century Gothic"/>
              </w:rPr>
            </w:pPr>
            <w:r w:rsidRPr="007C228B">
              <w:rPr>
                <w:rFonts w:ascii="Century Gothic" w:hAnsi="Century Gothic"/>
              </w:rPr>
              <w:t>Caneca Gris: Material reciclable.</w:t>
            </w:r>
          </w:p>
          <w:p w14:paraId="376CF4DB" w14:textId="77777777" w:rsidR="004E1E12" w:rsidRPr="007C228B" w:rsidRDefault="004E1E12" w:rsidP="00EB05D7">
            <w:pPr>
              <w:rPr>
                <w:rFonts w:ascii="Century Gothic" w:hAnsi="Century Gothic"/>
              </w:rPr>
            </w:pPr>
          </w:p>
          <w:p w14:paraId="69FA3FCF" w14:textId="77777777" w:rsidR="004E1E12" w:rsidRPr="007C228B" w:rsidRDefault="004E1E12" w:rsidP="00EB05D7">
            <w:pPr>
              <w:rPr>
                <w:rFonts w:ascii="Century Gothic" w:hAnsi="Century Gothic"/>
              </w:rPr>
            </w:pPr>
          </w:p>
        </w:tc>
      </w:tr>
      <w:tr w:rsidR="004E1E12" w:rsidRPr="007C228B" w14:paraId="10C8430E" w14:textId="77777777" w:rsidTr="00EB05D7">
        <w:tc>
          <w:tcPr>
            <w:tcW w:w="2338" w:type="dxa"/>
          </w:tcPr>
          <w:p w14:paraId="79DF28B3" w14:textId="77777777" w:rsidR="004E1E12" w:rsidRPr="007C228B" w:rsidRDefault="004E1E12" w:rsidP="00EB05D7">
            <w:pPr>
              <w:rPr>
                <w:rFonts w:ascii="Century Gothic" w:hAnsi="Century Gothic"/>
              </w:rPr>
            </w:pPr>
            <w:r w:rsidRPr="007C228B">
              <w:rPr>
                <w:rFonts w:ascii="Century Gothic" w:hAnsi="Century Gothic"/>
              </w:rPr>
              <w:lastRenderedPageBreak/>
              <w:t>Recolección y transporte interno.</w:t>
            </w:r>
          </w:p>
        </w:tc>
        <w:tc>
          <w:tcPr>
            <w:tcW w:w="2268" w:type="dxa"/>
          </w:tcPr>
          <w:p w14:paraId="01294E6C" w14:textId="77777777" w:rsidR="004E1E12" w:rsidRPr="007C228B" w:rsidRDefault="004E1E12" w:rsidP="00EB05D7">
            <w:pPr>
              <w:pStyle w:val="Ttulo1"/>
              <w:rPr>
                <w:rFonts w:ascii="Century Gothic" w:hAnsi="Century Gothic"/>
                <w:b w:val="0"/>
                <w:bCs w:val="0"/>
                <w:szCs w:val="22"/>
              </w:rPr>
            </w:pPr>
            <w:r w:rsidRPr="007C228B">
              <w:rPr>
                <w:rFonts w:ascii="Century Gothic" w:hAnsi="Century Gothic"/>
                <w:b w:val="0"/>
                <w:bCs w:val="0"/>
                <w:szCs w:val="22"/>
              </w:rPr>
              <w:t>Personal de Aseo</w:t>
            </w:r>
          </w:p>
        </w:tc>
        <w:tc>
          <w:tcPr>
            <w:tcW w:w="4037" w:type="dxa"/>
          </w:tcPr>
          <w:p w14:paraId="28B22E39" w14:textId="77777777" w:rsidR="004E1E12" w:rsidRPr="007C228B" w:rsidRDefault="004E1E12" w:rsidP="00EB05D7">
            <w:pPr>
              <w:rPr>
                <w:rFonts w:ascii="Century Gothic" w:hAnsi="Century Gothic"/>
              </w:rPr>
            </w:pPr>
            <w:r w:rsidRPr="007C228B">
              <w:rPr>
                <w:rFonts w:ascii="Century Gothic" w:hAnsi="Century Gothic"/>
              </w:rPr>
              <w:t xml:space="preserve">Los residuos con características de contaminación patógena deben evacuarse inmediatamente en canecas o carros transportadores solo para este uso. Se debe diseñar una </w:t>
            </w:r>
            <w:proofErr w:type="gramStart"/>
            <w:r w:rsidRPr="007C228B">
              <w:rPr>
                <w:rFonts w:ascii="Century Gothic" w:hAnsi="Century Gothic"/>
              </w:rPr>
              <w:t>ruta  que</w:t>
            </w:r>
            <w:proofErr w:type="gramEnd"/>
            <w:r w:rsidRPr="007C228B">
              <w:rPr>
                <w:rFonts w:ascii="Century Gothic" w:hAnsi="Century Gothic"/>
              </w:rPr>
              <w:t xml:space="preserve"> no pase por áreas asépticas. La evacuación de desechos </w:t>
            </w:r>
            <w:proofErr w:type="gramStart"/>
            <w:r w:rsidRPr="007C228B">
              <w:rPr>
                <w:rFonts w:ascii="Century Gothic" w:hAnsi="Century Gothic"/>
              </w:rPr>
              <w:t>se  realiza</w:t>
            </w:r>
            <w:proofErr w:type="gramEnd"/>
            <w:r w:rsidRPr="007C228B">
              <w:rPr>
                <w:rFonts w:ascii="Century Gothic" w:hAnsi="Century Gothic"/>
              </w:rPr>
              <w:t xml:space="preserve"> teniendo en cuenta: su naturaleza, capacidad de alterar el proceso salud/enfermedad de los individuos y de contaminar el medio ambiente. El personal encargado de esta labor debe tener el entrenamiento adecuado, y contar con el equipo de protección personal.</w:t>
            </w:r>
          </w:p>
          <w:p w14:paraId="56A401E5" w14:textId="77777777" w:rsidR="004E1E12" w:rsidRPr="007C228B" w:rsidRDefault="004E1E12" w:rsidP="00EB05D7">
            <w:pPr>
              <w:rPr>
                <w:rFonts w:ascii="Century Gothic" w:hAnsi="Century Gothic"/>
              </w:rPr>
            </w:pPr>
          </w:p>
          <w:p w14:paraId="6CE99494" w14:textId="77777777" w:rsidR="004E1E12" w:rsidRPr="007C228B" w:rsidRDefault="004E1E12" w:rsidP="004E1E12">
            <w:pPr>
              <w:widowControl/>
              <w:numPr>
                <w:ilvl w:val="0"/>
                <w:numId w:val="21"/>
              </w:numPr>
              <w:autoSpaceDE/>
              <w:autoSpaceDN/>
              <w:rPr>
                <w:rFonts w:ascii="Century Gothic" w:hAnsi="Century Gothic"/>
                <w:i/>
              </w:rPr>
            </w:pPr>
            <w:r w:rsidRPr="007C228B">
              <w:rPr>
                <w:rFonts w:ascii="Century Gothic" w:hAnsi="Century Gothic"/>
                <w:i/>
              </w:rPr>
              <w:t>Recolección manual.</w:t>
            </w:r>
          </w:p>
          <w:p w14:paraId="57F5E6F4" w14:textId="77777777" w:rsidR="004E1E12" w:rsidRPr="007C228B" w:rsidRDefault="004E1E12" w:rsidP="00EB05D7">
            <w:pPr>
              <w:rPr>
                <w:rFonts w:ascii="Century Gothic" w:hAnsi="Century Gothic"/>
              </w:rPr>
            </w:pPr>
          </w:p>
          <w:p w14:paraId="0FA9FBC8" w14:textId="77777777" w:rsidR="004E1E12" w:rsidRPr="007C228B" w:rsidRDefault="004E1E12" w:rsidP="00EB05D7">
            <w:pPr>
              <w:rPr>
                <w:rFonts w:ascii="Century Gothic" w:hAnsi="Century Gothic"/>
              </w:rPr>
            </w:pPr>
            <w:r w:rsidRPr="007C228B">
              <w:rPr>
                <w:rFonts w:ascii="Century Gothic" w:hAnsi="Century Gothic"/>
              </w:rPr>
              <w:t>La recolección manual se práctica sobre todos los desechos reciclables no contaminados. Los desechos ordinarios se recogen con las técnicas habituales de barrido con trapero húmedo y se recolectan en bolsas de color blanco.</w:t>
            </w:r>
          </w:p>
          <w:p w14:paraId="072CD2AB" w14:textId="77777777" w:rsidR="004E1E12" w:rsidRPr="007C228B" w:rsidRDefault="004E1E12" w:rsidP="00EB05D7">
            <w:pPr>
              <w:rPr>
                <w:rFonts w:ascii="Century Gothic" w:hAnsi="Century Gothic"/>
              </w:rPr>
            </w:pPr>
          </w:p>
          <w:p w14:paraId="5D9AA7A3" w14:textId="77777777" w:rsidR="004E1E12" w:rsidRPr="007C228B" w:rsidRDefault="004E1E12" w:rsidP="004E1E12">
            <w:pPr>
              <w:widowControl/>
              <w:numPr>
                <w:ilvl w:val="0"/>
                <w:numId w:val="22"/>
              </w:numPr>
              <w:autoSpaceDE/>
              <w:autoSpaceDN/>
              <w:rPr>
                <w:rFonts w:ascii="Century Gothic" w:hAnsi="Century Gothic"/>
                <w:i/>
              </w:rPr>
            </w:pPr>
            <w:r w:rsidRPr="007C228B">
              <w:rPr>
                <w:rFonts w:ascii="Century Gothic" w:hAnsi="Century Gothic"/>
                <w:i/>
              </w:rPr>
              <w:t>Recolección con carros transportadores.</w:t>
            </w:r>
          </w:p>
          <w:p w14:paraId="111DF6ED" w14:textId="77777777" w:rsidR="004E1E12" w:rsidRPr="007C228B" w:rsidRDefault="004E1E12" w:rsidP="00EB05D7">
            <w:pPr>
              <w:rPr>
                <w:rFonts w:ascii="Century Gothic" w:hAnsi="Century Gothic"/>
              </w:rPr>
            </w:pPr>
          </w:p>
          <w:p w14:paraId="4596AC5A" w14:textId="77777777" w:rsidR="004E1E12" w:rsidRPr="007C228B" w:rsidRDefault="004E1E12" w:rsidP="00EB05D7">
            <w:pPr>
              <w:rPr>
                <w:rFonts w:ascii="Century Gothic" w:hAnsi="Century Gothic"/>
              </w:rPr>
            </w:pPr>
            <w:proofErr w:type="gramStart"/>
            <w:r w:rsidRPr="007C228B">
              <w:rPr>
                <w:rFonts w:ascii="Century Gothic" w:hAnsi="Century Gothic"/>
              </w:rPr>
              <w:t>Para  transportar</w:t>
            </w:r>
            <w:proofErr w:type="gramEnd"/>
            <w:r w:rsidRPr="007C228B">
              <w:rPr>
                <w:rFonts w:ascii="Century Gothic" w:hAnsi="Century Gothic"/>
              </w:rPr>
              <w:t xml:space="preserve">  las bolsas que contengan los desechos, desde los sitios de producción hasta el lugar de almacenamiento, se deben utilizar carros livianos y recipientes que tengan superficies internas lisas y de fácil lavado, provistas de tapa.</w:t>
            </w:r>
          </w:p>
          <w:p w14:paraId="405ED2C2" w14:textId="77777777" w:rsidR="004E1E12" w:rsidRPr="007C228B" w:rsidRDefault="004E1E12" w:rsidP="00EB05D7">
            <w:pPr>
              <w:rPr>
                <w:rFonts w:ascii="Century Gothic" w:hAnsi="Century Gothic"/>
              </w:rPr>
            </w:pPr>
          </w:p>
        </w:tc>
      </w:tr>
      <w:tr w:rsidR="004E1E12" w:rsidRPr="007C228B" w14:paraId="2C3AF416" w14:textId="77777777" w:rsidTr="00EB05D7">
        <w:trPr>
          <w:trHeight w:val="2333"/>
        </w:trPr>
        <w:tc>
          <w:tcPr>
            <w:tcW w:w="2338" w:type="dxa"/>
          </w:tcPr>
          <w:p w14:paraId="6DC13D1C" w14:textId="77777777" w:rsidR="004E1E12" w:rsidRPr="007C228B" w:rsidRDefault="004E1E12" w:rsidP="00EB05D7">
            <w:pPr>
              <w:rPr>
                <w:rFonts w:ascii="Century Gothic" w:hAnsi="Century Gothic"/>
              </w:rPr>
            </w:pPr>
            <w:r w:rsidRPr="007C228B">
              <w:rPr>
                <w:rFonts w:ascii="Century Gothic" w:hAnsi="Century Gothic"/>
              </w:rPr>
              <w:lastRenderedPageBreak/>
              <w:t>Almacenamiento integral o final.</w:t>
            </w:r>
          </w:p>
          <w:p w14:paraId="295250E3" w14:textId="77777777" w:rsidR="004E1E12" w:rsidRPr="007C228B" w:rsidRDefault="004E1E12" w:rsidP="00EB05D7">
            <w:pPr>
              <w:rPr>
                <w:rFonts w:ascii="Century Gothic" w:hAnsi="Century Gothic"/>
              </w:rPr>
            </w:pPr>
          </w:p>
          <w:p w14:paraId="55F5D5BA" w14:textId="77777777" w:rsidR="004E1E12" w:rsidRPr="007C228B" w:rsidRDefault="004E1E12" w:rsidP="00EB05D7">
            <w:pPr>
              <w:rPr>
                <w:rFonts w:ascii="Century Gothic" w:hAnsi="Century Gothic"/>
              </w:rPr>
            </w:pPr>
          </w:p>
          <w:p w14:paraId="5315226D" w14:textId="77777777" w:rsidR="004E1E12" w:rsidRPr="007C228B" w:rsidRDefault="004E1E12" w:rsidP="00EB05D7">
            <w:pPr>
              <w:rPr>
                <w:rFonts w:ascii="Century Gothic" w:hAnsi="Century Gothic"/>
              </w:rPr>
            </w:pPr>
          </w:p>
          <w:p w14:paraId="6CD691FA" w14:textId="77777777" w:rsidR="004E1E12" w:rsidRPr="007C228B" w:rsidRDefault="004E1E12" w:rsidP="00EB05D7">
            <w:pPr>
              <w:rPr>
                <w:rFonts w:ascii="Century Gothic" w:hAnsi="Century Gothic"/>
              </w:rPr>
            </w:pPr>
          </w:p>
          <w:p w14:paraId="7EAB109D" w14:textId="77777777" w:rsidR="004E1E12" w:rsidRPr="007C228B" w:rsidRDefault="004E1E12" w:rsidP="00EB05D7">
            <w:pPr>
              <w:rPr>
                <w:rFonts w:ascii="Century Gothic" w:hAnsi="Century Gothic"/>
              </w:rPr>
            </w:pPr>
          </w:p>
          <w:p w14:paraId="03A94D5A" w14:textId="77777777" w:rsidR="004E1E12" w:rsidRPr="007C228B" w:rsidRDefault="004E1E12" w:rsidP="00EB05D7">
            <w:pPr>
              <w:rPr>
                <w:rFonts w:ascii="Century Gothic" w:hAnsi="Century Gothic"/>
              </w:rPr>
            </w:pPr>
          </w:p>
          <w:p w14:paraId="110921FB" w14:textId="77777777" w:rsidR="004E1E12" w:rsidRPr="007C228B" w:rsidRDefault="004E1E12" w:rsidP="00EB05D7">
            <w:pPr>
              <w:rPr>
                <w:rFonts w:ascii="Century Gothic" w:hAnsi="Century Gothic"/>
              </w:rPr>
            </w:pPr>
          </w:p>
          <w:p w14:paraId="26695B13" w14:textId="77777777" w:rsidR="004E1E12" w:rsidRPr="007C228B" w:rsidRDefault="004E1E12" w:rsidP="00EB05D7">
            <w:pPr>
              <w:rPr>
                <w:rFonts w:ascii="Century Gothic" w:hAnsi="Century Gothic"/>
              </w:rPr>
            </w:pPr>
          </w:p>
          <w:p w14:paraId="32D7A6EB" w14:textId="77777777" w:rsidR="004E1E12" w:rsidRPr="007C228B" w:rsidRDefault="004E1E12" w:rsidP="00EB05D7">
            <w:pPr>
              <w:rPr>
                <w:rFonts w:ascii="Century Gothic" w:hAnsi="Century Gothic"/>
              </w:rPr>
            </w:pPr>
          </w:p>
          <w:p w14:paraId="162B55FF" w14:textId="77777777" w:rsidR="004E1E12" w:rsidRPr="007C228B" w:rsidRDefault="004E1E12" w:rsidP="00EB05D7">
            <w:pPr>
              <w:rPr>
                <w:rFonts w:ascii="Century Gothic" w:hAnsi="Century Gothic"/>
              </w:rPr>
            </w:pPr>
          </w:p>
          <w:p w14:paraId="178EDC33" w14:textId="77777777" w:rsidR="004E1E12" w:rsidRPr="007C228B" w:rsidRDefault="004E1E12" w:rsidP="00EB05D7">
            <w:pPr>
              <w:rPr>
                <w:rFonts w:ascii="Century Gothic" w:hAnsi="Century Gothic"/>
              </w:rPr>
            </w:pPr>
          </w:p>
          <w:p w14:paraId="5EA24BB8" w14:textId="77777777" w:rsidR="004E1E12" w:rsidRPr="007C228B" w:rsidRDefault="004E1E12" w:rsidP="00EB05D7">
            <w:pPr>
              <w:rPr>
                <w:rFonts w:ascii="Century Gothic" w:hAnsi="Century Gothic"/>
              </w:rPr>
            </w:pPr>
          </w:p>
          <w:p w14:paraId="133FBEB8" w14:textId="77777777" w:rsidR="004E1E12" w:rsidRPr="007C228B" w:rsidRDefault="004E1E12" w:rsidP="00EB05D7">
            <w:pPr>
              <w:rPr>
                <w:rFonts w:ascii="Century Gothic" w:hAnsi="Century Gothic"/>
              </w:rPr>
            </w:pPr>
          </w:p>
          <w:p w14:paraId="0F844967" w14:textId="77777777" w:rsidR="004E1E12" w:rsidRPr="007C228B" w:rsidRDefault="004E1E12" w:rsidP="00EB05D7">
            <w:pPr>
              <w:rPr>
                <w:rFonts w:ascii="Century Gothic" w:hAnsi="Century Gothic"/>
              </w:rPr>
            </w:pPr>
          </w:p>
          <w:p w14:paraId="61009C81" w14:textId="77777777" w:rsidR="004E1E12" w:rsidRPr="007C228B" w:rsidRDefault="004E1E12" w:rsidP="00EB05D7">
            <w:pPr>
              <w:rPr>
                <w:rFonts w:ascii="Century Gothic" w:hAnsi="Century Gothic"/>
              </w:rPr>
            </w:pPr>
          </w:p>
          <w:p w14:paraId="6F80E185" w14:textId="77777777" w:rsidR="004E1E12" w:rsidRPr="007C228B" w:rsidRDefault="004E1E12" w:rsidP="00EB05D7">
            <w:pPr>
              <w:rPr>
                <w:rFonts w:ascii="Century Gothic" w:hAnsi="Century Gothic"/>
              </w:rPr>
            </w:pPr>
            <w:r w:rsidRPr="007C228B">
              <w:rPr>
                <w:rFonts w:ascii="Century Gothic" w:hAnsi="Century Gothic"/>
              </w:rPr>
              <w:t xml:space="preserve">Los desechos como restos de colorantes y otros fluidos como orinas previamente inactivadas.   </w:t>
            </w:r>
          </w:p>
          <w:p w14:paraId="3E58914B" w14:textId="77777777" w:rsidR="004E1E12" w:rsidRPr="007C228B" w:rsidRDefault="004E1E12" w:rsidP="00EB05D7">
            <w:pPr>
              <w:rPr>
                <w:rFonts w:ascii="Century Gothic" w:hAnsi="Century Gothic"/>
              </w:rPr>
            </w:pPr>
          </w:p>
          <w:p w14:paraId="66CACC53" w14:textId="77777777" w:rsidR="004E1E12" w:rsidRPr="007C228B" w:rsidRDefault="004E1E12" w:rsidP="00EB05D7">
            <w:pPr>
              <w:rPr>
                <w:rFonts w:ascii="Century Gothic" w:hAnsi="Century Gothic"/>
              </w:rPr>
            </w:pPr>
          </w:p>
          <w:p w14:paraId="0D0D8371" w14:textId="77777777" w:rsidR="004E1E12" w:rsidRPr="007C228B" w:rsidRDefault="004E1E12" w:rsidP="00EB05D7">
            <w:pPr>
              <w:rPr>
                <w:rFonts w:ascii="Century Gothic" w:hAnsi="Century Gothic"/>
              </w:rPr>
            </w:pPr>
          </w:p>
          <w:p w14:paraId="5A78401E" w14:textId="77777777" w:rsidR="004E1E12" w:rsidRPr="007C228B" w:rsidRDefault="004E1E12" w:rsidP="00EB05D7">
            <w:pPr>
              <w:rPr>
                <w:rFonts w:ascii="Century Gothic" w:hAnsi="Century Gothic"/>
              </w:rPr>
            </w:pPr>
          </w:p>
          <w:p w14:paraId="5240B655" w14:textId="77777777" w:rsidR="004E1E12" w:rsidRPr="007C228B" w:rsidRDefault="004E1E12" w:rsidP="00EB05D7">
            <w:pPr>
              <w:rPr>
                <w:rFonts w:ascii="Century Gothic" w:hAnsi="Century Gothic"/>
              </w:rPr>
            </w:pPr>
          </w:p>
        </w:tc>
        <w:tc>
          <w:tcPr>
            <w:tcW w:w="2268" w:type="dxa"/>
          </w:tcPr>
          <w:p w14:paraId="179FC940" w14:textId="77777777" w:rsidR="004E1E12" w:rsidRPr="007C228B" w:rsidRDefault="004E1E12" w:rsidP="00EB05D7">
            <w:pPr>
              <w:rPr>
                <w:rFonts w:ascii="Century Gothic" w:hAnsi="Century Gothic"/>
              </w:rPr>
            </w:pPr>
          </w:p>
        </w:tc>
        <w:tc>
          <w:tcPr>
            <w:tcW w:w="4037" w:type="dxa"/>
          </w:tcPr>
          <w:p w14:paraId="67F86514" w14:textId="77777777" w:rsidR="004E1E12" w:rsidRPr="007C228B" w:rsidRDefault="004E1E12" w:rsidP="00EB05D7">
            <w:pPr>
              <w:rPr>
                <w:rFonts w:ascii="Century Gothic" w:hAnsi="Century Gothic"/>
              </w:rPr>
            </w:pPr>
            <w:r w:rsidRPr="007C228B">
              <w:rPr>
                <w:rFonts w:ascii="Century Gothic" w:hAnsi="Century Gothic"/>
              </w:rPr>
              <w:t>Este es el sitio de almacenamiento donde son depositados los residuos para ser entregados a la empresa de recolección:</w:t>
            </w:r>
          </w:p>
          <w:p w14:paraId="3F4A9F62" w14:textId="77777777" w:rsidR="004E1E12" w:rsidRPr="007C228B" w:rsidRDefault="004E1E12" w:rsidP="00EB05D7">
            <w:pPr>
              <w:rPr>
                <w:rFonts w:ascii="Century Gothic" w:hAnsi="Century Gothic"/>
              </w:rPr>
            </w:pPr>
            <w:r w:rsidRPr="007C228B">
              <w:rPr>
                <w:rFonts w:ascii="Century Gothic" w:hAnsi="Century Gothic"/>
              </w:rPr>
              <w:t>Bolsas rojas:  Empresa contratada</w:t>
            </w:r>
          </w:p>
          <w:p w14:paraId="2CD15AC1" w14:textId="77777777" w:rsidR="004E1E12" w:rsidRPr="007C228B" w:rsidRDefault="004E1E12" w:rsidP="00EB05D7">
            <w:pPr>
              <w:rPr>
                <w:rFonts w:ascii="Century Gothic" w:hAnsi="Century Gothic"/>
              </w:rPr>
            </w:pPr>
            <w:r w:rsidRPr="007C228B">
              <w:rPr>
                <w:rFonts w:ascii="Century Gothic" w:hAnsi="Century Gothic"/>
              </w:rPr>
              <w:t>Bolsas grises y verdes: servicio público del municipio.</w:t>
            </w:r>
          </w:p>
          <w:p w14:paraId="76936405" w14:textId="77777777" w:rsidR="004E1E12" w:rsidRPr="007C228B" w:rsidRDefault="004E1E12" w:rsidP="00EB05D7">
            <w:pPr>
              <w:rPr>
                <w:rFonts w:ascii="Century Gothic" w:hAnsi="Century Gothic"/>
              </w:rPr>
            </w:pPr>
          </w:p>
          <w:p w14:paraId="0F70FFB7" w14:textId="77777777" w:rsidR="004E1E12" w:rsidRPr="007C228B" w:rsidRDefault="004E1E12" w:rsidP="00EB05D7">
            <w:pPr>
              <w:rPr>
                <w:rFonts w:ascii="Century Gothic" w:hAnsi="Century Gothic"/>
              </w:rPr>
            </w:pPr>
          </w:p>
          <w:p w14:paraId="7D0ED888" w14:textId="77777777" w:rsidR="004E1E12" w:rsidRPr="007C228B" w:rsidRDefault="004E1E12" w:rsidP="00EB05D7">
            <w:pPr>
              <w:rPr>
                <w:rFonts w:ascii="Century Gothic" w:hAnsi="Century Gothic"/>
              </w:rPr>
            </w:pPr>
          </w:p>
          <w:p w14:paraId="3D95DD6E" w14:textId="77777777" w:rsidR="004E1E12" w:rsidRPr="007C228B" w:rsidRDefault="004E1E12" w:rsidP="00EB05D7">
            <w:pPr>
              <w:rPr>
                <w:rFonts w:ascii="Century Gothic" w:hAnsi="Century Gothic"/>
              </w:rPr>
            </w:pPr>
          </w:p>
          <w:p w14:paraId="395CA0E6" w14:textId="77777777" w:rsidR="004E1E12" w:rsidRPr="007C228B" w:rsidRDefault="004E1E12" w:rsidP="00EB05D7">
            <w:pPr>
              <w:rPr>
                <w:rFonts w:ascii="Century Gothic" w:hAnsi="Century Gothic"/>
              </w:rPr>
            </w:pPr>
          </w:p>
          <w:p w14:paraId="31956C86" w14:textId="77777777" w:rsidR="004E1E12" w:rsidRPr="007C228B" w:rsidRDefault="004E1E12" w:rsidP="00EB05D7">
            <w:pPr>
              <w:rPr>
                <w:rFonts w:ascii="Century Gothic" w:hAnsi="Century Gothic"/>
              </w:rPr>
            </w:pPr>
          </w:p>
          <w:p w14:paraId="4C7129C5" w14:textId="77777777" w:rsidR="004E1E12" w:rsidRPr="007C228B" w:rsidRDefault="004E1E12" w:rsidP="00EB05D7">
            <w:pPr>
              <w:rPr>
                <w:rFonts w:ascii="Century Gothic" w:hAnsi="Century Gothic"/>
              </w:rPr>
            </w:pPr>
          </w:p>
          <w:p w14:paraId="2C5C4348" w14:textId="77777777" w:rsidR="004E1E12" w:rsidRPr="007C228B" w:rsidRDefault="004E1E12" w:rsidP="00EB05D7">
            <w:pPr>
              <w:rPr>
                <w:rFonts w:ascii="Century Gothic" w:hAnsi="Century Gothic"/>
              </w:rPr>
            </w:pPr>
          </w:p>
          <w:p w14:paraId="6A8DFD64" w14:textId="77777777" w:rsidR="004E1E12" w:rsidRPr="007C228B" w:rsidRDefault="004E1E12" w:rsidP="00EB05D7">
            <w:pPr>
              <w:rPr>
                <w:rFonts w:ascii="Century Gothic" w:hAnsi="Century Gothic"/>
              </w:rPr>
            </w:pPr>
          </w:p>
          <w:p w14:paraId="643ED62B" w14:textId="77777777" w:rsidR="004E1E12" w:rsidRPr="007C228B" w:rsidRDefault="004E1E12" w:rsidP="00EB05D7">
            <w:pPr>
              <w:rPr>
                <w:rFonts w:ascii="Century Gothic" w:hAnsi="Century Gothic"/>
              </w:rPr>
            </w:pPr>
          </w:p>
          <w:p w14:paraId="59AB1E97" w14:textId="77777777" w:rsidR="004E1E12" w:rsidRPr="007C228B" w:rsidRDefault="004E1E12" w:rsidP="00EB05D7">
            <w:pPr>
              <w:rPr>
                <w:rFonts w:ascii="Century Gothic" w:hAnsi="Century Gothic"/>
              </w:rPr>
            </w:pPr>
          </w:p>
          <w:p w14:paraId="14C16112" w14:textId="77777777" w:rsidR="004E1E12" w:rsidRPr="007C228B" w:rsidRDefault="004E1E12" w:rsidP="00EB05D7">
            <w:pPr>
              <w:rPr>
                <w:rFonts w:ascii="Century Gothic" w:hAnsi="Century Gothic"/>
              </w:rPr>
            </w:pPr>
            <w:r w:rsidRPr="007C228B">
              <w:rPr>
                <w:rFonts w:ascii="Century Gothic" w:hAnsi="Century Gothic"/>
              </w:rPr>
              <w:t xml:space="preserve">Los desechos como restos de colorantes y otros fluidos son filtrados por el lava platos de material, debido a que no produce ningún tipo de contaminación para las tuberías/ o rio ya que la institución cuenta con </w:t>
            </w:r>
            <w:proofErr w:type="spellStart"/>
            <w:r w:rsidRPr="007C228B">
              <w:rPr>
                <w:rFonts w:ascii="Century Gothic" w:hAnsi="Century Gothic"/>
              </w:rPr>
              <w:t>posetas</w:t>
            </w:r>
            <w:proofErr w:type="spellEnd"/>
            <w:r w:rsidRPr="007C228B">
              <w:rPr>
                <w:rFonts w:ascii="Century Gothic" w:hAnsi="Century Gothic"/>
              </w:rPr>
              <w:t xml:space="preserve"> destinada para tal fin</w:t>
            </w:r>
          </w:p>
          <w:p w14:paraId="59B5BDB0" w14:textId="77777777" w:rsidR="004E1E12" w:rsidRPr="007C228B" w:rsidRDefault="004E1E12" w:rsidP="00EB05D7">
            <w:pPr>
              <w:rPr>
                <w:rFonts w:ascii="Century Gothic" w:hAnsi="Century Gothic"/>
              </w:rPr>
            </w:pPr>
          </w:p>
        </w:tc>
      </w:tr>
    </w:tbl>
    <w:p w14:paraId="6CB2C017" w14:textId="77777777" w:rsidR="004E1E12" w:rsidRPr="007C228B" w:rsidRDefault="004E1E12" w:rsidP="004E1E12">
      <w:pPr>
        <w:rPr>
          <w:rFonts w:ascii="Century Gothic" w:hAnsi="Century Gothic"/>
        </w:rPr>
      </w:pPr>
    </w:p>
    <w:p w14:paraId="208012DE" w14:textId="77777777" w:rsidR="004E1E12" w:rsidRPr="007C228B" w:rsidRDefault="004E1E12" w:rsidP="004E1E12">
      <w:pPr>
        <w:tabs>
          <w:tab w:val="left" w:pos="4910"/>
        </w:tabs>
        <w:rPr>
          <w:rFonts w:ascii="Century Gothic" w:hAnsi="Century Gothic"/>
        </w:rPr>
      </w:pPr>
      <w:r w:rsidRPr="007C228B">
        <w:rPr>
          <w:rFonts w:ascii="Century Gothic" w:hAnsi="Century Gothic"/>
        </w:rPr>
        <w:tab/>
      </w:r>
    </w:p>
    <w:p w14:paraId="6C608053" w14:textId="77777777" w:rsidR="004E1E12" w:rsidRPr="007C228B" w:rsidRDefault="004E1E12" w:rsidP="004E1E12">
      <w:pPr>
        <w:tabs>
          <w:tab w:val="left" w:pos="4910"/>
        </w:tabs>
        <w:rPr>
          <w:rFonts w:ascii="Century Gothic" w:hAnsi="Century Gothic"/>
        </w:rPr>
      </w:pPr>
    </w:p>
    <w:p w14:paraId="4D27DA66" w14:textId="77777777" w:rsidR="004E1E12" w:rsidRPr="007C228B" w:rsidRDefault="004E1E12" w:rsidP="004E1E12">
      <w:pPr>
        <w:pStyle w:val="Ttulo2"/>
        <w:numPr>
          <w:ilvl w:val="0"/>
          <w:numId w:val="34"/>
        </w:numPr>
        <w:tabs>
          <w:tab w:val="num" w:pos="720"/>
        </w:tabs>
        <w:jc w:val="left"/>
        <w:rPr>
          <w:rFonts w:ascii="Century Gothic" w:hAnsi="Century Gothic"/>
          <w:bCs w:val="0"/>
          <w:szCs w:val="22"/>
        </w:rPr>
      </w:pPr>
      <w:proofErr w:type="gramStart"/>
      <w:r w:rsidRPr="007C228B">
        <w:rPr>
          <w:rFonts w:ascii="Century Gothic" w:hAnsi="Century Gothic"/>
          <w:szCs w:val="22"/>
        </w:rPr>
        <w:t>PROCE</w:t>
      </w:r>
      <w:r>
        <w:rPr>
          <w:rFonts w:ascii="Century Gothic" w:hAnsi="Century Gothic"/>
          <w:szCs w:val="22"/>
        </w:rPr>
        <w:t xml:space="preserve">DIMIENTO </w:t>
      </w:r>
      <w:r w:rsidRPr="007C228B">
        <w:rPr>
          <w:rFonts w:ascii="Century Gothic" w:hAnsi="Century Gothic"/>
          <w:szCs w:val="22"/>
        </w:rPr>
        <w:t xml:space="preserve"> DE</w:t>
      </w:r>
      <w:proofErr w:type="gramEnd"/>
      <w:r w:rsidRPr="007C228B">
        <w:rPr>
          <w:rFonts w:ascii="Century Gothic" w:hAnsi="Century Gothic"/>
          <w:szCs w:val="22"/>
        </w:rPr>
        <w:t xml:space="preserve"> GESTION DE INSUMOS</w:t>
      </w:r>
    </w:p>
    <w:p w14:paraId="0CF26AC7" w14:textId="77777777" w:rsidR="004E1E12" w:rsidRPr="007C228B" w:rsidRDefault="004E1E12" w:rsidP="004E1E12">
      <w:pPr>
        <w:rPr>
          <w:rFonts w:ascii="Century Gothic" w:hAnsi="Century Gothic"/>
        </w:rPr>
      </w:pPr>
    </w:p>
    <w:p w14:paraId="4AF7011A"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GENERAL</w:t>
      </w:r>
    </w:p>
    <w:p w14:paraId="00F20DC1" w14:textId="77777777" w:rsidR="004E1E12" w:rsidRPr="007C228B" w:rsidRDefault="004E1E12" w:rsidP="004E1E12">
      <w:pPr>
        <w:rPr>
          <w:rFonts w:ascii="Century Gothic" w:hAnsi="Century Gothic"/>
        </w:rPr>
      </w:pPr>
    </w:p>
    <w:p w14:paraId="61064747" w14:textId="77777777" w:rsidR="004E1E12" w:rsidRPr="007C228B" w:rsidRDefault="004E1E12" w:rsidP="004E1E12">
      <w:pPr>
        <w:rPr>
          <w:rFonts w:ascii="Century Gothic" w:hAnsi="Century Gothic"/>
        </w:rPr>
      </w:pPr>
      <w:r w:rsidRPr="007C228B">
        <w:rPr>
          <w:rFonts w:ascii="Century Gothic" w:hAnsi="Century Gothic"/>
        </w:rPr>
        <w:t>Adquirir los diferentes insumos requeridos para el correcto funcionamiento del laboratorio.</w:t>
      </w:r>
    </w:p>
    <w:p w14:paraId="48E96867" w14:textId="77777777" w:rsidR="004E1E12" w:rsidRPr="007C228B" w:rsidRDefault="004E1E12" w:rsidP="004E1E12">
      <w:pPr>
        <w:rPr>
          <w:rFonts w:ascii="Century Gothic" w:hAnsi="Century Gothic"/>
        </w:rPr>
      </w:pPr>
    </w:p>
    <w:p w14:paraId="3D571527" w14:textId="77777777" w:rsidR="004E1E12" w:rsidRPr="007C228B" w:rsidRDefault="004E1E12" w:rsidP="004E1E12">
      <w:pPr>
        <w:pStyle w:val="Ttulo1"/>
        <w:rPr>
          <w:rFonts w:ascii="Century Gothic" w:hAnsi="Century Gothic"/>
          <w:szCs w:val="22"/>
        </w:rPr>
      </w:pPr>
      <w:r w:rsidRPr="007C228B">
        <w:rPr>
          <w:rFonts w:ascii="Century Gothic" w:hAnsi="Century Gothic"/>
          <w:szCs w:val="22"/>
        </w:rPr>
        <w:t>OBJETIVO ESPECÍFICO</w:t>
      </w:r>
    </w:p>
    <w:p w14:paraId="50D35BEC" w14:textId="77777777" w:rsidR="004E1E12" w:rsidRPr="007C228B" w:rsidRDefault="004E1E12" w:rsidP="004E1E12">
      <w:pPr>
        <w:rPr>
          <w:rFonts w:ascii="Century Gothic" w:hAnsi="Century Gothic"/>
        </w:rPr>
      </w:pPr>
    </w:p>
    <w:p w14:paraId="577A5602" w14:textId="77777777" w:rsidR="004E1E12" w:rsidRPr="007C228B" w:rsidRDefault="004E1E12" w:rsidP="004E1E12">
      <w:pPr>
        <w:rPr>
          <w:rFonts w:ascii="Century Gothic" w:hAnsi="Century Gothic"/>
        </w:rPr>
      </w:pPr>
      <w:r w:rsidRPr="007C228B">
        <w:rPr>
          <w:rFonts w:ascii="Century Gothic" w:hAnsi="Century Gothic"/>
        </w:rPr>
        <w:lastRenderedPageBreak/>
        <w:t>Revisar la calidad del insumo y su respectivo almacenamiento para conservar sus características óptimas.</w:t>
      </w:r>
    </w:p>
    <w:p w14:paraId="0B426C70" w14:textId="77777777" w:rsidR="004E1E12" w:rsidRPr="007C228B" w:rsidRDefault="004E1E12" w:rsidP="004E1E12">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4178"/>
      </w:tblGrid>
      <w:tr w:rsidR="004E1E12" w:rsidRPr="007C228B" w14:paraId="329715D3" w14:textId="77777777" w:rsidTr="00EB05D7">
        <w:tc>
          <w:tcPr>
            <w:tcW w:w="2197" w:type="dxa"/>
          </w:tcPr>
          <w:p w14:paraId="0E46B2C6"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SECUENCIA</w:t>
            </w:r>
          </w:p>
        </w:tc>
        <w:tc>
          <w:tcPr>
            <w:tcW w:w="2268" w:type="dxa"/>
          </w:tcPr>
          <w:p w14:paraId="4944FE3E"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RESPONSABLE</w:t>
            </w:r>
          </w:p>
        </w:tc>
        <w:tc>
          <w:tcPr>
            <w:tcW w:w="4178" w:type="dxa"/>
          </w:tcPr>
          <w:p w14:paraId="76DA5FB8" w14:textId="77777777" w:rsidR="004E1E12" w:rsidRPr="007C228B" w:rsidRDefault="004E1E12" w:rsidP="00EB05D7">
            <w:pPr>
              <w:pStyle w:val="Ttulo2"/>
              <w:rPr>
                <w:rFonts w:ascii="Century Gothic" w:hAnsi="Century Gothic"/>
                <w:bCs w:val="0"/>
                <w:szCs w:val="22"/>
              </w:rPr>
            </w:pPr>
            <w:r w:rsidRPr="007C228B">
              <w:rPr>
                <w:rFonts w:ascii="Century Gothic" w:hAnsi="Century Gothic"/>
                <w:szCs w:val="22"/>
              </w:rPr>
              <w:t>DESCRIPCION</w:t>
            </w:r>
          </w:p>
        </w:tc>
      </w:tr>
      <w:tr w:rsidR="004E1E12" w:rsidRPr="007C228B" w14:paraId="37236EE5" w14:textId="77777777" w:rsidTr="00EB05D7">
        <w:tc>
          <w:tcPr>
            <w:tcW w:w="2197" w:type="dxa"/>
          </w:tcPr>
          <w:p w14:paraId="692CFC6B" w14:textId="77777777" w:rsidR="004E1E12" w:rsidRPr="007C228B" w:rsidRDefault="004E1E12" w:rsidP="00EB05D7">
            <w:pPr>
              <w:rPr>
                <w:rFonts w:ascii="Century Gothic" w:hAnsi="Century Gothic"/>
                <w:color w:val="000000"/>
              </w:rPr>
            </w:pPr>
            <w:r w:rsidRPr="007C228B">
              <w:rPr>
                <w:rFonts w:ascii="Century Gothic" w:hAnsi="Century Gothic"/>
                <w:color w:val="000000"/>
              </w:rPr>
              <w:t>Solicitud de insumos</w:t>
            </w:r>
          </w:p>
          <w:p w14:paraId="7DDC7A9F" w14:textId="77777777" w:rsidR="004E1E12" w:rsidRPr="007C228B" w:rsidRDefault="004E1E12" w:rsidP="00EB05D7">
            <w:pPr>
              <w:rPr>
                <w:rFonts w:ascii="Century Gothic" w:hAnsi="Century Gothic"/>
              </w:rPr>
            </w:pPr>
          </w:p>
        </w:tc>
        <w:tc>
          <w:tcPr>
            <w:tcW w:w="2268" w:type="dxa"/>
          </w:tcPr>
          <w:p w14:paraId="0E59193B" w14:textId="77777777" w:rsidR="004E1E12" w:rsidRPr="007C228B" w:rsidRDefault="004E1E12" w:rsidP="00EB05D7">
            <w:pPr>
              <w:rPr>
                <w:rFonts w:ascii="Century Gothic" w:hAnsi="Century Gothic"/>
                <w:color w:val="000000"/>
              </w:rPr>
            </w:pPr>
            <w:r w:rsidRPr="007C228B">
              <w:rPr>
                <w:rFonts w:ascii="Century Gothic" w:hAnsi="Century Gothic"/>
                <w:color w:val="000000"/>
              </w:rPr>
              <w:t>Bacterióloga</w:t>
            </w:r>
          </w:p>
          <w:p w14:paraId="0B299C77" w14:textId="77777777" w:rsidR="004E1E12" w:rsidRPr="007C228B" w:rsidRDefault="004E1E12" w:rsidP="00EB05D7">
            <w:pPr>
              <w:rPr>
                <w:rFonts w:ascii="Century Gothic" w:hAnsi="Century Gothic"/>
                <w:color w:val="000000"/>
              </w:rPr>
            </w:pPr>
            <w:r w:rsidRPr="007C228B">
              <w:rPr>
                <w:rFonts w:ascii="Century Gothic" w:hAnsi="Century Gothic"/>
                <w:color w:val="000000"/>
              </w:rPr>
              <w:t>Auxiliar de laboratorio</w:t>
            </w:r>
          </w:p>
          <w:p w14:paraId="56644544" w14:textId="77777777" w:rsidR="004E1E12" w:rsidRPr="007C228B" w:rsidRDefault="004E1E12" w:rsidP="00EB05D7">
            <w:pPr>
              <w:rPr>
                <w:rFonts w:ascii="Century Gothic" w:hAnsi="Century Gothic"/>
                <w:color w:val="000000"/>
              </w:rPr>
            </w:pPr>
          </w:p>
          <w:p w14:paraId="5FC218D8" w14:textId="77777777" w:rsidR="004E1E12" w:rsidRPr="007C228B" w:rsidRDefault="004E1E12" w:rsidP="00EB05D7">
            <w:pPr>
              <w:rPr>
                <w:rFonts w:ascii="Century Gothic" w:hAnsi="Century Gothic"/>
              </w:rPr>
            </w:pPr>
          </w:p>
        </w:tc>
        <w:tc>
          <w:tcPr>
            <w:tcW w:w="4178" w:type="dxa"/>
          </w:tcPr>
          <w:p w14:paraId="343FF9D3" w14:textId="77777777" w:rsidR="004E1E12" w:rsidRPr="007C228B" w:rsidRDefault="004E1E12" w:rsidP="004E1E12">
            <w:pPr>
              <w:widowControl/>
              <w:numPr>
                <w:ilvl w:val="0"/>
                <w:numId w:val="24"/>
              </w:numPr>
              <w:autoSpaceDE/>
              <w:autoSpaceDN/>
              <w:ind w:left="0" w:firstLine="0"/>
              <w:rPr>
                <w:rFonts w:ascii="Century Gothic" w:hAnsi="Century Gothic"/>
                <w:color w:val="000000"/>
              </w:rPr>
            </w:pPr>
            <w:r w:rsidRPr="007C228B">
              <w:rPr>
                <w:rFonts w:ascii="Century Gothic" w:hAnsi="Century Gothic"/>
                <w:color w:val="000000"/>
              </w:rPr>
              <w:t>Revisar existencias y hacer listado de necesidades de suministros, clasificándolos en suministros de papelería, reactivos, elementos de aseo.</w:t>
            </w:r>
          </w:p>
          <w:p w14:paraId="155FE7F3" w14:textId="77777777" w:rsidR="004E1E12" w:rsidRPr="007C228B" w:rsidRDefault="004E1E12" w:rsidP="004E1E12">
            <w:pPr>
              <w:widowControl/>
              <w:numPr>
                <w:ilvl w:val="0"/>
                <w:numId w:val="24"/>
              </w:numPr>
              <w:autoSpaceDE/>
              <w:autoSpaceDN/>
              <w:ind w:left="0" w:hanging="70"/>
              <w:rPr>
                <w:rFonts w:ascii="Century Gothic" w:hAnsi="Century Gothic"/>
                <w:color w:val="000000"/>
              </w:rPr>
            </w:pPr>
            <w:r w:rsidRPr="007C228B">
              <w:rPr>
                <w:rFonts w:ascii="Century Gothic" w:hAnsi="Century Gothic"/>
                <w:color w:val="000000"/>
              </w:rPr>
              <w:t xml:space="preserve">Diligenciar completamente </w:t>
            </w:r>
            <w:proofErr w:type="gramStart"/>
            <w:r w:rsidRPr="007C228B">
              <w:rPr>
                <w:rFonts w:ascii="Century Gothic" w:hAnsi="Century Gothic"/>
                <w:color w:val="000000"/>
              </w:rPr>
              <w:t>la  orden</w:t>
            </w:r>
            <w:proofErr w:type="gramEnd"/>
            <w:r w:rsidRPr="007C228B">
              <w:rPr>
                <w:rFonts w:ascii="Century Gothic" w:hAnsi="Century Gothic"/>
                <w:color w:val="000000"/>
              </w:rPr>
              <w:t xml:space="preserve"> de pedido, anotar: cantidad, presentación, casa comercial, Stock  mínimo, stock actual, Cantidad solicitada.</w:t>
            </w:r>
          </w:p>
          <w:p w14:paraId="1B521605" w14:textId="77777777" w:rsidR="004E1E12" w:rsidRPr="007C228B" w:rsidRDefault="004E1E12" w:rsidP="004E1E12">
            <w:pPr>
              <w:widowControl/>
              <w:numPr>
                <w:ilvl w:val="0"/>
                <w:numId w:val="24"/>
              </w:numPr>
              <w:autoSpaceDE/>
              <w:autoSpaceDN/>
              <w:ind w:left="0" w:firstLine="0"/>
              <w:rPr>
                <w:rFonts w:ascii="Century Gothic" w:hAnsi="Century Gothic"/>
                <w:color w:val="000000"/>
              </w:rPr>
            </w:pPr>
            <w:r w:rsidRPr="007C228B">
              <w:rPr>
                <w:rFonts w:ascii="Century Gothic" w:hAnsi="Century Gothic"/>
                <w:color w:val="000000"/>
              </w:rPr>
              <w:t>Llevar la orden de pedido diligenciada para la autorización respectiva</w:t>
            </w:r>
          </w:p>
        </w:tc>
      </w:tr>
      <w:tr w:rsidR="004E1E12" w:rsidRPr="007C228B" w14:paraId="6F9099EE" w14:textId="77777777" w:rsidTr="00EB05D7">
        <w:tc>
          <w:tcPr>
            <w:tcW w:w="2197" w:type="dxa"/>
          </w:tcPr>
          <w:p w14:paraId="6562200E" w14:textId="77777777" w:rsidR="004E1E12" w:rsidRPr="007C228B" w:rsidRDefault="004E1E12" w:rsidP="00EB05D7">
            <w:pPr>
              <w:rPr>
                <w:rFonts w:ascii="Century Gothic" w:hAnsi="Century Gothic"/>
              </w:rPr>
            </w:pPr>
            <w:r w:rsidRPr="007C228B">
              <w:rPr>
                <w:rFonts w:ascii="Century Gothic" w:hAnsi="Century Gothic"/>
                <w:color w:val="000000"/>
              </w:rPr>
              <w:t>Aprobación del pedido por gerencia o subgerencia administrativa.</w:t>
            </w:r>
          </w:p>
        </w:tc>
        <w:tc>
          <w:tcPr>
            <w:tcW w:w="2268" w:type="dxa"/>
          </w:tcPr>
          <w:p w14:paraId="0074A343" w14:textId="77777777" w:rsidR="004E1E12" w:rsidRPr="007C228B" w:rsidRDefault="004E1E12" w:rsidP="00EB05D7">
            <w:pPr>
              <w:rPr>
                <w:rFonts w:ascii="Century Gothic" w:hAnsi="Century Gothic"/>
              </w:rPr>
            </w:pPr>
            <w:r w:rsidRPr="007C228B">
              <w:rPr>
                <w:rFonts w:ascii="Century Gothic" w:hAnsi="Century Gothic"/>
                <w:color w:val="000000"/>
              </w:rPr>
              <w:t>Gerente</w:t>
            </w:r>
          </w:p>
        </w:tc>
        <w:tc>
          <w:tcPr>
            <w:tcW w:w="4178" w:type="dxa"/>
          </w:tcPr>
          <w:p w14:paraId="15A80394" w14:textId="77777777" w:rsidR="004E1E12" w:rsidRPr="007C228B" w:rsidRDefault="004E1E12" w:rsidP="004E1E12">
            <w:pPr>
              <w:widowControl/>
              <w:numPr>
                <w:ilvl w:val="0"/>
                <w:numId w:val="25"/>
              </w:numPr>
              <w:tabs>
                <w:tab w:val="num" w:pos="360"/>
              </w:tabs>
              <w:autoSpaceDE/>
              <w:autoSpaceDN/>
              <w:ind w:left="0" w:firstLine="0"/>
              <w:rPr>
                <w:rFonts w:ascii="Century Gothic" w:hAnsi="Century Gothic"/>
              </w:rPr>
            </w:pPr>
            <w:r w:rsidRPr="007C228B">
              <w:rPr>
                <w:rFonts w:ascii="Century Gothic" w:hAnsi="Century Gothic"/>
                <w:color w:val="000000"/>
              </w:rPr>
              <w:t>Revisar la solicitud de suministros.</w:t>
            </w:r>
          </w:p>
          <w:p w14:paraId="699E0E1F" w14:textId="77777777" w:rsidR="004E1E12" w:rsidRPr="007C228B" w:rsidRDefault="004E1E12" w:rsidP="004E1E12">
            <w:pPr>
              <w:widowControl/>
              <w:numPr>
                <w:ilvl w:val="0"/>
                <w:numId w:val="25"/>
              </w:numPr>
              <w:tabs>
                <w:tab w:val="num" w:pos="360"/>
              </w:tabs>
              <w:autoSpaceDE/>
              <w:autoSpaceDN/>
              <w:ind w:left="0" w:firstLine="0"/>
              <w:rPr>
                <w:rFonts w:ascii="Century Gothic" w:hAnsi="Century Gothic"/>
              </w:rPr>
            </w:pPr>
            <w:r w:rsidRPr="007C228B">
              <w:rPr>
                <w:rFonts w:ascii="Century Gothic" w:hAnsi="Century Gothic"/>
              </w:rPr>
              <w:t>Entrega del pedido solicitado por el laboratorio</w:t>
            </w:r>
          </w:p>
        </w:tc>
      </w:tr>
      <w:tr w:rsidR="004E1E12" w:rsidRPr="007C228B" w14:paraId="300169D7" w14:textId="77777777" w:rsidTr="00EB05D7">
        <w:tc>
          <w:tcPr>
            <w:tcW w:w="2197" w:type="dxa"/>
          </w:tcPr>
          <w:p w14:paraId="196E3FBE" w14:textId="77777777" w:rsidR="004E1E12" w:rsidRPr="007C228B" w:rsidRDefault="004E1E12" w:rsidP="00EB05D7">
            <w:pPr>
              <w:rPr>
                <w:rFonts w:ascii="Century Gothic" w:hAnsi="Century Gothic"/>
              </w:rPr>
            </w:pPr>
            <w:r w:rsidRPr="007C228B">
              <w:rPr>
                <w:rFonts w:ascii="Century Gothic" w:hAnsi="Century Gothic"/>
                <w:color w:val="000000"/>
              </w:rPr>
              <w:t>Recepción de suministros en el laboratorio</w:t>
            </w:r>
          </w:p>
        </w:tc>
        <w:tc>
          <w:tcPr>
            <w:tcW w:w="2268" w:type="dxa"/>
          </w:tcPr>
          <w:p w14:paraId="35900E4D" w14:textId="77777777" w:rsidR="004E1E12" w:rsidRPr="007C228B" w:rsidRDefault="004E1E12" w:rsidP="00EB05D7">
            <w:pPr>
              <w:rPr>
                <w:rFonts w:ascii="Century Gothic" w:hAnsi="Century Gothic"/>
                <w:color w:val="000000"/>
              </w:rPr>
            </w:pPr>
            <w:r w:rsidRPr="007C228B">
              <w:rPr>
                <w:rFonts w:ascii="Century Gothic" w:hAnsi="Century Gothic"/>
                <w:color w:val="000000"/>
              </w:rPr>
              <w:t>Bacterióloga</w:t>
            </w:r>
          </w:p>
          <w:p w14:paraId="7281753D" w14:textId="77777777" w:rsidR="004E1E12" w:rsidRPr="007C228B" w:rsidRDefault="004E1E12" w:rsidP="00EB05D7">
            <w:pPr>
              <w:rPr>
                <w:rFonts w:ascii="Century Gothic" w:hAnsi="Century Gothic"/>
                <w:color w:val="000000"/>
              </w:rPr>
            </w:pPr>
            <w:r w:rsidRPr="007C228B">
              <w:rPr>
                <w:rFonts w:ascii="Century Gothic" w:hAnsi="Century Gothic"/>
                <w:color w:val="000000"/>
              </w:rPr>
              <w:t>Auxiliar de laboratorio</w:t>
            </w:r>
          </w:p>
          <w:p w14:paraId="6B7B9A1F" w14:textId="77777777" w:rsidR="004E1E12" w:rsidRPr="007C228B" w:rsidRDefault="004E1E12" w:rsidP="00EB05D7">
            <w:pPr>
              <w:rPr>
                <w:rFonts w:ascii="Century Gothic" w:hAnsi="Century Gothic"/>
              </w:rPr>
            </w:pPr>
          </w:p>
        </w:tc>
        <w:tc>
          <w:tcPr>
            <w:tcW w:w="4178" w:type="dxa"/>
          </w:tcPr>
          <w:p w14:paraId="7FD485ED" w14:textId="77777777" w:rsidR="004E1E12" w:rsidRPr="007C228B" w:rsidRDefault="004E1E12" w:rsidP="004E1E12">
            <w:pPr>
              <w:widowControl/>
              <w:numPr>
                <w:ilvl w:val="0"/>
                <w:numId w:val="26"/>
              </w:numPr>
              <w:tabs>
                <w:tab w:val="num" w:pos="360"/>
              </w:tabs>
              <w:autoSpaceDE/>
              <w:autoSpaceDN/>
              <w:ind w:left="0" w:hanging="70"/>
              <w:rPr>
                <w:rFonts w:ascii="Century Gothic" w:hAnsi="Century Gothic"/>
              </w:rPr>
            </w:pPr>
            <w:r w:rsidRPr="007C228B">
              <w:rPr>
                <w:rFonts w:ascii="Century Gothic" w:hAnsi="Century Gothic"/>
                <w:color w:val="000000"/>
              </w:rPr>
              <w:t xml:space="preserve">Verificar los insumos: apariencia, fecha de expiración, casa comercial y si corresponde </w:t>
            </w:r>
            <w:proofErr w:type="gramStart"/>
            <w:r w:rsidRPr="007C228B">
              <w:rPr>
                <w:rFonts w:ascii="Century Gothic" w:hAnsi="Century Gothic"/>
                <w:color w:val="000000"/>
              </w:rPr>
              <w:t>a  la</w:t>
            </w:r>
            <w:proofErr w:type="gramEnd"/>
            <w:r w:rsidRPr="007C228B">
              <w:rPr>
                <w:rFonts w:ascii="Century Gothic" w:hAnsi="Century Gothic"/>
                <w:color w:val="000000"/>
              </w:rPr>
              <w:t xml:space="preserve"> cantidad solicitada.</w:t>
            </w:r>
          </w:p>
          <w:p w14:paraId="1722E03E" w14:textId="77777777" w:rsidR="004E1E12" w:rsidRPr="007C228B" w:rsidRDefault="004E1E12" w:rsidP="004E1E12">
            <w:pPr>
              <w:widowControl/>
              <w:numPr>
                <w:ilvl w:val="0"/>
                <w:numId w:val="26"/>
              </w:numPr>
              <w:tabs>
                <w:tab w:val="num" w:pos="360"/>
              </w:tabs>
              <w:autoSpaceDE/>
              <w:autoSpaceDN/>
              <w:ind w:left="-70" w:firstLine="0"/>
              <w:rPr>
                <w:rFonts w:ascii="Century Gothic" w:hAnsi="Century Gothic"/>
              </w:rPr>
            </w:pPr>
            <w:r w:rsidRPr="007C228B">
              <w:rPr>
                <w:rFonts w:ascii="Century Gothic" w:hAnsi="Century Gothic"/>
                <w:color w:val="000000"/>
              </w:rPr>
              <w:t xml:space="preserve">Registrar en el Kardex </w:t>
            </w:r>
            <w:proofErr w:type="gramStart"/>
            <w:r w:rsidRPr="007C228B">
              <w:rPr>
                <w:rFonts w:ascii="Century Gothic" w:hAnsi="Century Gothic"/>
                <w:color w:val="000000"/>
              </w:rPr>
              <w:t>correspondiente  la</w:t>
            </w:r>
            <w:proofErr w:type="gramEnd"/>
            <w:r w:rsidRPr="007C228B">
              <w:rPr>
                <w:rFonts w:ascii="Century Gothic" w:hAnsi="Century Gothic"/>
                <w:color w:val="000000"/>
              </w:rPr>
              <w:t xml:space="preserve"> fecha de ingreso del insumo, registro INVIMA , casa comercial, presentación, cantidad, lote, fecha de vencimiento.</w:t>
            </w:r>
          </w:p>
        </w:tc>
      </w:tr>
      <w:tr w:rsidR="004E1E12" w:rsidRPr="007C228B" w14:paraId="09BB9D43" w14:textId="77777777" w:rsidTr="00EB05D7">
        <w:tc>
          <w:tcPr>
            <w:tcW w:w="2197" w:type="dxa"/>
          </w:tcPr>
          <w:p w14:paraId="4146233D" w14:textId="77777777" w:rsidR="004E1E12" w:rsidRPr="007C228B" w:rsidRDefault="004E1E12" w:rsidP="00EB05D7">
            <w:pPr>
              <w:rPr>
                <w:rFonts w:ascii="Century Gothic" w:hAnsi="Century Gothic"/>
                <w:color w:val="000000"/>
              </w:rPr>
            </w:pPr>
            <w:r w:rsidRPr="007C228B">
              <w:rPr>
                <w:rFonts w:ascii="Century Gothic" w:hAnsi="Century Gothic"/>
                <w:color w:val="000000"/>
              </w:rPr>
              <w:t>Almacenamiento de reactivos en el laboratorio.</w:t>
            </w:r>
          </w:p>
          <w:p w14:paraId="3AC2B599" w14:textId="77777777" w:rsidR="004E1E12" w:rsidRPr="007C228B" w:rsidRDefault="004E1E12" w:rsidP="00EB05D7">
            <w:pPr>
              <w:rPr>
                <w:rFonts w:ascii="Century Gothic" w:hAnsi="Century Gothic"/>
                <w:color w:val="000000"/>
              </w:rPr>
            </w:pPr>
          </w:p>
          <w:p w14:paraId="5ABD91A3" w14:textId="77777777" w:rsidR="004E1E12" w:rsidRPr="007C228B" w:rsidRDefault="004E1E12" w:rsidP="00EB05D7">
            <w:pPr>
              <w:rPr>
                <w:rFonts w:ascii="Century Gothic" w:hAnsi="Century Gothic"/>
              </w:rPr>
            </w:pPr>
          </w:p>
        </w:tc>
        <w:tc>
          <w:tcPr>
            <w:tcW w:w="2268" w:type="dxa"/>
          </w:tcPr>
          <w:p w14:paraId="3588F900" w14:textId="77777777" w:rsidR="004E1E12" w:rsidRPr="007C228B" w:rsidRDefault="004E1E12" w:rsidP="00EB05D7">
            <w:pPr>
              <w:rPr>
                <w:rFonts w:ascii="Century Gothic" w:hAnsi="Century Gothic"/>
                <w:color w:val="000000"/>
              </w:rPr>
            </w:pPr>
            <w:r w:rsidRPr="007C228B">
              <w:rPr>
                <w:rFonts w:ascii="Century Gothic" w:hAnsi="Century Gothic"/>
                <w:color w:val="000000"/>
              </w:rPr>
              <w:t>Bacterióloga</w:t>
            </w:r>
          </w:p>
          <w:p w14:paraId="62C54638" w14:textId="77777777" w:rsidR="004E1E12" w:rsidRPr="007C228B" w:rsidRDefault="004E1E12" w:rsidP="00EB05D7">
            <w:pPr>
              <w:rPr>
                <w:rFonts w:ascii="Century Gothic" w:hAnsi="Century Gothic"/>
              </w:rPr>
            </w:pPr>
            <w:r w:rsidRPr="007C228B">
              <w:rPr>
                <w:rFonts w:ascii="Century Gothic" w:hAnsi="Century Gothic"/>
                <w:color w:val="000000"/>
              </w:rPr>
              <w:t>Auxiliar de laboratorio</w:t>
            </w:r>
          </w:p>
        </w:tc>
        <w:tc>
          <w:tcPr>
            <w:tcW w:w="4178" w:type="dxa"/>
          </w:tcPr>
          <w:p w14:paraId="4523CEA6" w14:textId="77777777" w:rsidR="004E1E12" w:rsidRPr="007C228B" w:rsidRDefault="004E1E12" w:rsidP="00EB05D7">
            <w:pPr>
              <w:rPr>
                <w:rFonts w:ascii="Century Gothic" w:hAnsi="Century Gothic"/>
              </w:rPr>
            </w:pPr>
            <w:r w:rsidRPr="007C228B">
              <w:rPr>
                <w:rFonts w:ascii="Century Gothic" w:hAnsi="Century Gothic"/>
                <w:color w:val="000000"/>
              </w:rPr>
              <w:t xml:space="preserve">Antes del almacenamiento semaforizar cada uno de los insumos teniendo en cuenta la fecha de expiración (verde expiración mayor a un años amarillo mayor a seis meses y rojo menor a seis </w:t>
            </w:r>
            <w:proofErr w:type="gramStart"/>
            <w:r w:rsidRPr="007C228B">
              <w:rPr>
                <w:rFonts w:ascii="Century Gothic" w:hAnsi="Century Gothic"/>
                <w:color w:val="000000"/>
              </w:rPr>
              <w:t>meses )</w:t>
            </w:r>
            <w:proofErr w:type="gramEnd"/>
            <w:r w:rsidRPr="007C228B">
              <w:rPr>
                <w:rFonts w:ascii="Century Gothic" w:hAnsi="Century Gothic"/>
                <w:color w:val="000000"/>
              </w:rPr>
              <w:t xml:space="preserve">   según especificaciones del fabricante, de </w:t>
            </w:r>
            <w:r w:rsidRPr="007C228B">
              <w:rPr>
                <w:rFonts w:ascii="Century Gothic" w:hAnsi="Century Gothic"/>
                <w:color w:val="000000"/>
              </w:rPr>
              <w:lastRenderedPageBreak/>
              <w:t>igual forma verificar  temperatura, humedad, iluminación. Los de refrigeración en la nevera de almacenamiento, los de temperatura ambiente en el gabinete de almacenamiento</w:t>
            </w:r>
          </w:p>
        </w:tc>
      </w:tr>
      <w:tr w:rsidR="004E1E12" w:rsidRPr="007C228B" w14:paraId="79E94FE2" w14:textId="77777777" w:rsidTr="00EB05D7">
        <w:tc>
          <w:tcPr>
            <w:tcW w:w="2197" w:type="dxa"/>
          </w:tcPr>
          <w:p w14:paraId="7D8CB67A" w14:textId="77777777" w:rsidR="004E1E12" w:rsidRPr="007C228B" w:rsidRDefault="004E1E12" w:rsidP="00EB05D7">
            <w:pPr>
              <w:rPr>
                <w:rFonts w:ascii="Century Gothic" w:hAnsi="Century Gothic"/>
              </w:rPr>
            </w:pPr>
            <w:r w:rsidRPr="007C228B">
              <w:rPr>
                <w:rFonts w:ascii="Century Gothic" w:hAnsi="Century Gothic"/>
                <w:color w:val="000000"/>
              </w:rPr>
              <w:lastRenderedPageBreak/>
              <w:t>Salida de insumos para uso en el laboratorio clínico.</w:t>
            </w:r>
          </w:p>
        </w:tc>
        <w:tc>
          <w:tcPr>
            <w:tcW w:w="2268" w:type="dxa"/>
          </w:tcPr>
          <w:p w14:paraId="1A416DCB" w14:textId="77777777" w:rsidR="004E1E12" w:rsidRPr="007C228B" w:rsidRDefault="004E1E12" w:rsidP="00EB05D7">
            <w:pPr>
              <w:rPr>
                <w:rFonts w:ascii="Century Gothic" w:hAnsi="Century Gothic"/>
                <w:color w:val="000000"/>
              </w:rPr>
            </w:pPr>
            <w:r w:rsidRPr="007C228B">
              <w:rPr>
                <w:rFonts w:ascii="Century Gothic" w:hAnsi="Century Gothic"/>
                <w:color w:val="000000"/>
              </w:rPr>
              <w:t>Bacterióloga</w:t>
            </w:r>
          </w:p>
          <w:p w14:paraId="5B1DC7CE" w14:textId="77777777" w:rsidR="004E1E12" w:rsidRPr="007C228B" w:rsidRDefault="004E1E12" w:rsidP="00EB05D7">
            <w:pPr>
              <w:rPr>
                <w:rFonts w:ascii="Century Gothic" w:hAnsi="Century Gothic"/>
              </w:rPr>
            </w:pPr>
            <w:r w:rsidRPr="007C228B">
              <w:rPr>
                <w:rFonts w:ascii="Century Gothic" w:hAnsi="Century Gothic"/>
                <w:color w:val="000000"/>
              </w:rPr>
              <w:t>Auxiliar de laboratorio</w:t>
            </w:r>
          </w:p>
        </w:tc>
        <w:tc>
          <w:tcPr>
            <w:tcW w:w="4178" w:type="dxa"/>
          </w:tcPr>
          <w:p w14:paraId="2087197B" w14:textId="77777777" w:rsidR="004E1E12" w:rsidRPr="007C228B" w:rsidRDefault="004E1E12" w:rsidP="00EB05D7">
            <w:pPr>
              <w:rPr>
                <w:rFonts w:ascii="Century Gothic" w:hAnsi="Century Gothic"/>
              </w:rPr>
            </w:pPr>
            <w:r w:rsidRPr="007C228B">
              <w:rPr>
                <w:rFonts w:ascii="Century Gothic" w:hAnsi="Century Gothic"/>
                <w:color w:val="000000"/>
              </w:rPr>
              <w:t xml:space="preserve">Marcar la caja del insumo con la fecha de uso. Guardar en nevera de uso, si requiere temperatura </w:t>
            </w:r>
            <w:proofErr w:type="gramStart"/>
            <w:r w:rsidRPr="007C228B">
              <w:rPr>
                <w:rFonts w:ascii="Century Gothic" w:hAnsi="Century Gothic"/>
                <w:color w:val="000000"/>
              </w:rPr>
              <w:t>de  refrigeración</w:t>
            </w:r>
            <w:proofErr w:type="gramEnd"/>
            <w:r w:rsidRPr="007C228B">
              <w:rPr>
                <w:rFonts w:ascii="Century Gothic" w:hAnsi="Century Gothic"/>
                <w:color w:val="000000"/>
              </w:rPr>
              <w:t xml:space="preserve"> o a temperatura ambiente si así lo requiere el insumo.</w:t>
            </w:r>
          </w:p>
        </w:tc>
      </w:tr>
    </w:tbl>
    <w:p w14:paraId="06AA86E5" w14:textId="77777777" w:rsidR="004E1E12" w:rsidRPr="007C228B" w:rsidRDefault="004E1E12" w:rsidP="004E1E12">
      <w:pPr>
        <w:rPr>
          <w:rFonts w:ascii="Century Gothic" w:hAnsi="Century Gothic"/>
        </w:rPr>
      </w:pPr>
    </w:p>
    <w:p w14:paraId="5705A0FC" w14:textId="0F2EAC50" w:rsidR="004E1E12" w:rsidRDefault="004E1E12" w:rsidP="004E1E12">
      <w:pPr>
        <w:jc w:val="center"/>
        <w:rPr>
          <w:rFonts w:ascii="Century Gothic" w:hAnsi="Century Gothic" w:cs="Arial"/>
        </w:rPr>
      </w:pPr>
    </w:p>
    <w:p w14:paraId="0DFDBA51" w14:textId="2DC29364" w:rsidR="004E1E12" w:rsidRDefault="004E1E12" w:rsidP="004E1E12">
      <w:pPr>
        <w:jc w:val="center"/>
        <w:rPr>
          <w:rFonts w:ascii="Century Gothic" w:hAnsi="Century Gothic" w:cs="Arial"/>
        </w:rPr>
      </w:pPr>
    </w:p>
    <w:p w14:paraId="59E175F0" w14:textId="070C825F" w:rsidR="004E1E12" w:rsidRDefault="004E1E12" w:rsidP="004E1E12">
      <w:pPr>
        <w:jc w:val="center"/>
        <w:rPr>
          <w:rFonts w:ascii="Century Gothic" w:hAnsi="Century Gothic" w:cs="Arial"/>
        </w:rPr>
      </w:pPr>
    </w:p>
    <w:p w14:paraId="39766116" w14:textId="2685E724" w:rsidR="004E1E12" w:rsidRDefault="004E1E12" w:rsidP="004E1E12">
      <w:pPr>
        <w:jc w:val="center"/>
        <w:rPr>
          <w:rFonts w:ascii="Century Gothic" w:hAnsi="Century Gothic" w:cs="Arial"/>
        </w:rPr>
      </w:pPr>
    </w:p>
    <w:p w14:paraId="0D776E39" w14:textId="1931A08A" w:rsidR="004E1E12" w:rsidRDefault="004E1E12" w:rsidP="004E1E12">
      <w:pPr>
        <w:jc w:val="center"/>
        <w:rPr>
          <w:rFonts w:ascii="Century Gothic" w:hAnsi="Century Gothic" w:cs="Arial"/>
        </w:rPr>
      </w:pPr>
    </w:p>
    <w:p w14:paraId="39CC4365" w14:textId="7AACB31C" w:rsidR="004E1E12" w:rsidRDefault="004E1E12" w:rsidP="004E1E12">
      <w:pPr>
        <w:jc w:val="center"/>
        <w:rPr>
          <w:rFonts w:ascii="Century Gothic" w:hAnsi="Century Gothic" w:cs="Arial"/>
        </w:rPr>
      </w:pPr>
    </w:p>
    <w:p w14:paraId="6C42467E" w14:textId="1E86E82C" w:rsidR="004E1E12" w:rsidRDefault="004E1E12" w:rsidP="004E1E12">
      <w:pPr>
        <w:jc w:val="center"/>
        <w:rPr>
          <w:rFonts w:ascii="Century Gothic" w:hAnsi="Century Gothic" w:cs="Arial"/>
        </w:rPr>
      </w:pPr>
    </w:p>
    <w:p w14:paraId="45973095" w14:textId="5CB411A6" w:rsidR="004E1E12" w:rsidRDefault="004E1E12" w:rsidP="004E1E12">
      <w:pPr>
        <w:jc w:val="center"/>
        <w:rPr>
          <w:rFonts w:ascii="Century Gothic" w:hAnsi="Century Gothic" w:cs="Arial"/>
        </w:rPr>
      </w:pPr>
    </w:p>
    <w:p w14:paraId="542F91AE" w14:textId="6B750EBE" w:rsidR="004E1E12" w:rsidRDefault="004E1E12" w:rsidP="004E1E12">
      <w:pPr>
        <w:jc w:val="center"/>
        <w:rPr>
          <w:rFonts w:ascii="Century Gothic" w:hAnsi="Century Gothic" w:cs="Arial"/>
        </w:rPr>
      </w:pPr>
    </w:p>
    <w:p w14:paraId="3FF499FA" w14:textId="77777777" w:rsidR="004E1E12" w:rsidRDefault="004E1E12" w:rsidP="004E1E12">
      <w:pPr>
        <w:jc w:val="center"/>
        <w:rPr>
          <w:rFonts w:ascii="Century Gothic" w:hAnsi="Century Gothic" w:cs="Arial"/>
        </w:rPr>
      </w:pPr>
    </w:p>
    <w:p w14:paraId="25C3D687" w14:textId="77777777" w:rsidR="004E1E12" w:rsidRDefault="004E1E12" w:rsidP="004E1E12">
      <w:pPr>
        <w:jc w:val="center"/>
        <w:rPr>
          <w:rFonts w:ascii="Century Gothic" w:hAnsi="Century Gothic" w:cs="Arial"/>
        </w:rPr>
      </w:pPr>
    </w:p>
    <w:p w14:paraId="6509B030" w14:textId="77777777" w:rsidR="004E1E12" w:rsidRPr="003F7449" w:rsidRDefault="004E1E12" w:rsidP="004E1E12">
      <w:pPr>
        <w:jc w:val="center"/>
        <w:rPr>
          <w:rFonts w:ascii="Century Gothic" w:hAnsi="Century Gothic" w:cs="Arial"/>
          <w:b/>
        </w:rPr>
      </w:pPr>
    </w:p>
    <w:p w14:paraId="38C34247" w14:textId="137ADCCB" w:rsidR="004E1E12" w:rsidRPr="002B206E" w:rsidRDefault="004E1E12" w:rsidP="00440230">
      <w:pPr>
        <w:pStyle w:val="Textoindependiente"/>
        <w:rPr>
          <w:rFonts w:asciiTheme="minorHAnsi" w:hAnsiTheme="minorHAnsi" w:cstheme="minorHAnsi"/>
        </w:rPr>
        <w:sectPr w:rsidR="004E1E12" w:rsidRPr="002B206E">
          <w:headerReference w:type="default" r:id="rId9"/>
          <w:footerReference w:type="default" r:id="rId10"/>
          <w:pgSz w:w="12240" w:h="15840"/>
          <w:pgMar w:top="1800" w:right="800" w:bottom="1240" w:left="1600" w:header="684" w:footer="1051" w:gutter="0"/>
          <w:cols w:space="720"/>
        </w:sectPr>
      </w:pPr>
    </w:p>
    <w:p w14:paraId="1FB85960" w14:textId="390385E7" w:rsidR="00B955D0" w:rsidRPr="002B206E" w:rsidRDefault="00B955D0" w:rsidP="000E6A20">
      <w:pPr>
        <w:pStyle w:val="Textoindependiente"/>
        <w:rPr>
          <w:rFonts w:asciiTheme="minorHAnsi" w:hAnsiTheme="minorHAnsi" w:cstheme="minorHAnsi"/>
        </w:rPr>
      </w:pPr>
    </w:p>
    <w:sectPr w:rsidR="00B955D0" w:rsidRPr="002B206E">
      <w:headerReference w:type="default" r:id="rId11"/>
      <w:footerReference w:type="default" r:id="rId12"/>
      <w:pgSz w:w="15840" w:h="12240" w:orient="landscape"/>
      <w:pgMar w:top="700" w:right="860" w:bottom="1240" w:left="880" w:header="0" w:footer="10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5217D" w14:textId="77777777" w:rsidR="006772B3" w:rsidRDefault="006772B3" w:rsidP="00C01ED1">
      <w:r>
        <w:separator/>
      </w:r>
    </w:p>
  </w:endnote>
  <w:endnote w:type="continuationSeparator" w:id="0">
    <w:p w14:paraId="3DA0F68B" w14:textId="77777777" w:rsidR="006772B3" w:rsidRDefault="006772B3" w:rsidP="00C0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tka Small">
    <w:panose1 w:val="00000000000000000000"/>
    <w:charset w:val="00"/>
    <w:family w:val="auto"/>
    <w:pitch w:val="variable"/>
    <w:sig w:usb0="A00002EF" w:usb1="4000204B" w:usb2="00000000" w:usb3="00000000" w:csb0="0000019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735453"/>
      <w:docPartObj>
        <w:docPartGallery w:val="Page Numbers (Bottom of Page)"/>
        <w:docPartUnique/>
      </w:docPartObj>
    </w:sdtPr>
    <w:sdtEndPr/>
    <w:sdtContent>
      <w:sdt>
        <w:sdtPr>
          <w:id w:val="1728636285"/>
          <w:docPartObj>
            <w:docPartGallery w:val="Page Numbers (Top of Page)"/>
            <w:docPartUnique/>
          </w:docPartObj>
        </w:sdtPr>
        <w:sdtEndPr/>
        <w:sdtContent>
          <w:p w14:paraId="30A8F360" w14:textId="77777777" w:rsidR="00AB7A1A" w:rsidRDefault="00AB7A1A" w:rsidP="00C01ED1">
            <w:pPr>
              <w:pStyle w:val="Piedepgina"/>
            </w:pPr>
          </w:p>
          <w:p w14:paraId="106282B3" w14:textId="77777777" w:rsidR="00AB7A1A" w:rsidRDefault="00AB7A1A" w:rsidP="00C01ED1">
            <w:pPr>
              <w:pStyle w:val="Piedepgina"/>
            </w:pPr>
          </w:p>
          <w:p w14:paraId="2946312A" w14:textId="3A0E0E90" w:rsidR="00C01ED1" w:rsidRDefault="00C01ED1" w:rsidP="00C01ED1">
            <w:pPr>
              <w:pStyle w:val="Piedepgina"/>
            </w:pPr>
            <w:r>
              <w:rPr>
                <w:noProof/>
                <w:lang w:val="es-CO" w:eastAsia="es-CO" w:bidi="ar-SA"/>
              </w:rPr>
              <w:drawing>
                <wp:anchor distT="0" distB="0" distL="114300" distR="114300" simplePos="0" relativeHeight="251659264" behindDoc="1" locked="0" layoutInCell="1" allowOverlap="1" wp14:anchorId="10BBF25E" wp14:editId="154DAE9B">
                  <wp:simplePos x="0" y="0"/>
                  <wp:positionH relativeFrom="margin">
                    <wp:align>right</wp:align>
                  </wp:positionH>
                  <wp:positionV relativeFrom="paragraph">
                    <wp:posOffset>5829</wp:posOffset>
                  </wp:positionV>
                  <wp:extent cx="929926" cy="592216"/>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929926" cy="592216"/>
                          </a:xfrm>
                          <a:prstGeom prst="rect">
                            <a:avLst/>
                          </a:prstGeom>
                        </pic:spPr>
                      </pic:pic>
                    </a:graphicData>
                  </a:graphic>
                  <wp14:sizeRelH relativeFrom="margin">
                    <wp14:pctWidth>0</wp14:pctWidth>
                  </wp14:sizeRelH>
                  <wp14:sizeRelV relativeFrom="margin">
                    <wp14:pctHeight>0</wp14:pctHeight>
                  </wp14:sizeRelV>
                </wp:anchor>
              </w:drawing>
            </w:r>
            <w:r>
              <w:t xml:space="preserve">Página </w:t>
            </w:r>
            <w:r>
              <w:rPr>
                <w:sz w:val="24"/>
                <w:szCs w:val="24"/>
              </w:rPr>
              <w:fldChar w:fldCharType="begin"/>
            </w:r>
            <w:r>
              <w:instrText>PAGE</w:instrText>
            </w:r>
            <w:r>
              <w:rPr>
                <w:sz w:val="24"/>
                <w:szCs w:val="24"/>
              </w:rPr>
              <w:fldChar w:fldCharType="separate"/>
            </w:r>
            <w:r w:rsidR="00EE4493">
              <w:rPr>
                <w:noProof/>
              </w:rPr>
              <w:t>9</w:t>
            </w:r>
            <w:r>
              <w:rPr>
                <w:sz w:val="24"/>
                <w:szCs w:val="24"/>
              </w:rPr>
              <w:fldChar w:fldCharType="end"/>
            </w:r>
            <w:r>
              <w:t xml:space="preserve"> de </w:t>
            </w:r>
            <w:r>
              <w:rPr>
                <w:sz w:val="24"/>
                <w:szCs w:val="24"/>
              </w:rPr>
              <w:fldChar w:fldCharType="begin"/>
            </w:r>
            <w:r>
              <w:instrText>NUMPAGES</w:instrText>
            </w:r>
            <w:r>
              <w:rPr>
                <w:sz w:val="24"/>
                <w:szCs w:val="24"/>
              </w:rPr>
              <w:fldChar w:fldCharType="separate"/>
            </w:r>
            <w:r w:rsidR="00EE4493">
              <w:rPr>
                <w:noProof/>
              </w:rPr>
              <w:t>11</w:t>
            </w:r>
            <w:r>
              <w:rPr>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960683"/>
      <w:docPartObj>
        <w:docPartGallery w:val="Page Numbers (Bottom of Page)"/>
        <w:docPartUnique/>
      </w:docPartObj>
    </w:sdtPr>
    <w:sdtEndPr/>
    <w:sdtContent>
      <w:sdt>
        <w:sdtPr>
          <w:id w:val="-703251827"/>
          <w:docPartObj>
            <w:docPartGallery w:val="Page Numbers (Top of Page)"/>
            <w:docPartUnique/>
          </w:docPartObj>
        </w:sdtPr>
        <w:sdtEndPr/>
        <w:sdtContent>
          <w:p w14:paraId="48E70BD7" w14:textId="77777777" w:rsidR="00AB7A1A" w:rsidRDefault="00AB7A1A" w:rsidP="00AB7A1A">
            <w:pPr>
              <w:pStyle w:val="Piedepgina"/>
            </w:pPr>
          </w:p>
          <w:p w14:paraId="2F8BD1E0" w14:textId="4D503AC3" w:rsidR="00AB7A1A" w:rsidRDefault="00AB7A1A" w:rsidP="00AB7A1A">
            <w:pPr>
              <w:pStyle w:val="Piedepgina"/>
            </w:pPr>
            <w:r>
              <w:rPr>
                <w:noProof/>
                <w:lang w:val="es-CO" w:eastAsia="es-CO" w:bidi="ar-SA"/>
              </w:rPr>
              <w:drawing>
                <wp:anchor distT="0" distB="0" distL="114300" distR="114300" simplePos="0" relativeHeight="251661312" behindDoc="1" locked="0" layoutInCell="1" allowOverlap="1" wp14:anchorId="21FF3945" wp14:editId="5744DD10">
                  <wp:simplePos x="0" y="0"/>
                  <wp:positionH relativeFrom="margin">
                    <wp:align>right</wp:align>
                  </wp:positionH>
                  <wp:positionV relativeFrom="paragraph">
                    <wp:posOffset>5829</wp:posOffset>
                  </wp:positionV>
                  <wp:extent cx="929926" cy="592216"/>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929926" cy="592216"/>
                          </a:xfrm>
                          <a:prstGeom prst="rect">
                            <a:avLst/>
                          </a:prstGeom>
                        </pic:spPr>
                      </pic:pic>
                    </a:graphicData>
                  </a:graphic>
                  <wp14:sizeRelH relativeFrom="margin">
                    <wp14:pctWidth>0</wp14:pctWidth>
                  </wp14:sizeRelH>
                  <wp14:sizeRelV relativeFrom="margin">
                    <wp14:pctHeight>0</wp14:pctHeight>
                  </wp14:sizeRelV>
                </wp:anchor>
              </w:drawing>
            </w:r>
            <w:r>
              <w:t xml:space="preserve">Página </w:t>
            </w:r>
            <w:r>
              <w:rPr>
                <w:sz w:val="24"/>
                <w:szCs w:val="24"/>
              </w:rPr>
              <w:fldChar w:fldCharType="begin"/>
            </w:r>
            <w:r>
              <w:instrText>PAGE</w:instrText>
            </w:r>
            <w:r>
              <w:rPr>
                <w:sz w:val="24"/>
                <w:szCs w:val="24"/>
              </w:rPr>
              <w:fldChar w:fldCharType="separate"/>
            </w:r>
            <w:r w:rsidR="00EE4493">
              <w:rPr>
                <w:noProof/>
              </w:rPr>
              <w:t>11</w:t>
            </w:r>
            <w:r>
              <w:rPr>
                <w:sz w:val="24"/>
                <w:szCs w:val="24"/>
              </w:rPr>
              <w:fldChar w:fldCharType="end"/>
            </w:r>
            <w:r>
              <w:t xml:space="preserve"> de </w:t>
            </w:r>
            <w:r>
              <w:rPr>
                <w:sz w:val="24"/>
                <w:szCs w:val="24"/>
              </w:rPr>
              <w:fldChar w:fldCharType="begin"/>
            </w:r>
            <w:r>
              <w:instrText>NUMPAGES</w:instrText>
            </w:r>
            <w:r>
              <w:rPr>
                <w:sz w:val="24"/>
                <w:szCs w:val="24"/>
              </w:rPr>
              <w:fldChar w:fldCharType="separate"/>
            </w:r>
            <w:r w:rsidR="00EE4493">
              <w:rPr>
                <w:noProof/>
              </w:rPr>
              <w:t>11</w:t>
            </w:r>
            <w:r>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7C710" w14:textId="77777777" w:rsidR="006772B3" w:rsidRDefault="006772B3" w:rsidP="00C01ED1">
      <w:r>
        <w:separator/>
      </w:r>
    </w:p>
  </w:footnote>
  <w:footnote w:type="continuationSeparator" w:id="0">
    <w:p w14:paraId="3C2C27DD" w14:textId="77777777" w:rsidR="006772B3" w:rsidRDefault="006772B3" w:rsidP="00C0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476"/>
      <w:gridCol w:w="1416"/>
    </w:tblGrid>
    <w:tr w:rsidR="00C01ED1" w:rsidRPr="00C01ED1" w14:paraId="5310BC94" w14:textId="77777777" w:rsidTr="005E16F3">
      <w:trPr>
        <w:trHeight w:val="271"/>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730E40F4" w14:textId="77777777" w:rsidR="00C01ED1" w:rsidRPr="00C01ED1" w:rsidRDefault="00C01ED1" w:rsidP="00C01ED1">
          <w:pPr>
            <w:rPr>
              <w:noProof/>
              <w:lang w:eastAsia="en-US" w:bidi="ar-SA"/>
            </w:rPr>
          </w:pPr>
          <w:bookmarkStart w:id="1" w:name="_Hlk59437348"/>
          <w:r w:rsidRPr="00C01ED1">
            <w:rPr>
              <w:noProof/>
              <w:lang w:val="es-CO" w:eastAsia="es-CO" w:bidi="ar-SA"/>
            </w:rPr>
            <w:drawing>
              <wp:inline distT="0" distB="0" distL="0" distR="0" wp14:anchorId="7F281CDF" wp14:editId="40E899C3">
                <wp:extent cx="1299845" cy="387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299845" cy="387350"/>
                        </a:xfrm>
                        <a:prstGeom prst="rect">
                          <a:avLst/>
                        </a:prstGeom>
                      </pic:spPr>
                    </pic:pic>
                  </a:graphicData>
                </a:graphic>
              </wp:inline>
            </w:drawing>
          </w:r>
        </w:p>
      </w:tc>
      <w:tc>
        <w:tcPr>
          <w:tcW w:w="6476" w:type="dxa"/>
          <w:vMerge w:val="restart"/>
          <w:tcBorders>
            <w:top w:val="single" w:sz="4" w:space="0" w:color="auto"/>
            <w:left w:val="single" w:sz="4" w:space="0" w:color="auto"/>
            <w:bottom w:val="single" w:sz="4" w:space="0" w:color="auto"/>
            <w:right w:val="single" w:sz="4" w:space="0" w:color="auto"/>
          </w:tcBorders>
          <w:vAlign w:val="center"/>
          <w:hideMark/>
        </w:tcPr>
        <w:p w14:paraId="04DED259" w14:textId="77777777" w:rsidR="00C01ED1" w:rsidRPr="002B206E" w:rsidRDefault="00C01ED1" w:rsidP="00C01ED1">
          <w:pPr>
            <w:rPr>
              <w:b/>
              <w:sz w:val="20"/>
              <w:szCs w:val="28"/>
              <w:lang w:eastAsia="en-US" w:bidi="ar-SA"/>
            </w:rPr>
          </w:pPr>
          <w:r w:rsidRPr="002B206E">
            <w:rPr>
              <w:b/>
              <w:lang w:eastAsia="en-US" w:bidi="ar-SA"/>
            </w:rPr>
            <w:t>HOSPITAL ISMAEL SILVA E.S.E Y SU RED DE PRESTACIÓN DE SERVICIOS</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338548E" w14:textId="77777777" w:rsidR="00C01ED1" w:rsidRPr="00C01ED1" w:rsidRDefault="00C01ED1" w:rsidP="00C01ED1">
          <w:pPr>
            <w:rPr>
              <w:lang w:eastAsia="en-US" w:bidi="ar-SA"/>
            </w:rPr>
          </w:pPr>
          <w:r w:rsidRPr="00C01ED1">
            <w:rPr>
              <w:lang w:eastAsia="en-US" w:bidi="ar-SA"/>
            </w:rPr>
            <w:t>Código</w:t>
          </w:r>
        </w:p>
      </w:tc>
    </w:tr>
    <w:tr w:rsidR="00C01ED1" w:rsidRPr="00C01ED1" w14:paraId="3FBE2CB5" w14:textId="7F80782E" w:rsidTr="005E16F3">
      <w:trPr>
        <w:trHeight w:val="450"/>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41F504F" w14:textId="77777777" w:rsidR="00C01ED1" w:rsidRPr="00C01ED1" w:rsidRDefault="00C01ED1" w:rsidP="00C01ED1">
          <w:pPr>
            <w:rPr>
              <w:noProof/>
              <w:lang w:bidi="ar-SA"/>
            </w:rPr>
          </w:pPr>
        </w:p>
      </w:tc>
      <w:tc>
        <w:tcPr>
          <w:tcW w:w="6476" w:type="dxa"/>
          <w:vMerge/>
          <w:tcBorders>
            <w:top w:val="single" w:sz="4" w:space="0" w:color="auto"/>
            <w:left w:val="single" w:sz="4" w:space="0" w:color="auto"/>
            <w:bottom w:val="single" w:sz="4" w:space="0" w:color="auto"/>
            <w:right w:val="single" w:sz="4" w:space="0" w:color="auto"/>
          </w:tcBorders>
          <w:vAlign w:val="center"/>
          <w:hideMark/>
        </w:tcPr>
        <w:p w14:paraId="0058B8AD" w14:textId="77777777" w:rsidR="00C01ED1" w:rsidRPr="002B206E" w:rsidRDefault="00C01ED1" w:rsidP="00C01ED1">
          <w:pPr>
            <w:rPr>
              <w:b/>
              <w:lang w:bidi="ar-SA"/>
            </w:rPr>
          </w:pP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66B16D62" w14:textId="5DF77EDA" w:rsidR="00765134" w:rsidRPr="00C01ED1" w:rsidRDefault="002934FE" w:rsidP="002934FE">
          <w:pPr>
            <w:jc w:val="center"/>
            <w:rPr>
              <w:noProof/>
              <w:lang w:eastAsia="en-US" w:bidi="ar-SA"/>
            </w:rPr>
          </w:pPr>
          <w:r>
            <w:rPr>
              <w:noProof/>
              <w:lang w:eastAsia="en-US" w:bidi="ar-SA"/>
            </w:rPr>
            <w:t>ADT-P</w:t>
          </w:r>
          <w:r w:rsidR="00BD6C77">
            <w:rPr>
              <w:noProof/>
              <w:lang w:eastAsia="en-US" w:bidi="ar-SA"/>
            </w:rPr>
            <w:t>RO-27</w:t>
          </w:r>
        </w:p>
      </w:tc>
    </w:tr>
    <w:tr w:rsidR="00C01ED1" w:rsidRPr="00C01ED1" w14:paraId="4E5F0C2D" w14:textId="77777777" w:rsidTr="005E16F3">
      <w:trPr>
        <w:trHeight w:val="450"/>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DC5F763" w14:textId="73797606" w:rsidR="00C01ED1" w:rsidRPr="00C01ED1" w:rsidRDefault="00C01ED1" w:rsidP="00C01ED1">
          <w:pPr>
            <w:rPr>
              <w:noProof/>
              <w:lang w:bidi="ar-SA"/>
            </w:rPr>
          </w:pPr>
        </w:p>
      </w:tc>
      <w:tc>
        <w:tcPr>
          <w:tcW w:w="6476" w:type="dxa"/>
          <w:vMerge w:val="restart"/>
          <w:tcBorders>
            <w:top w:val="single" w:sz="4" w:space="0" w:color="auto"/>
            <w:left w:val="single" w:sz="4" w:space="0" w:color="auto"/>
            <w:bottom w:val="single" w:sz="4" w:space="0" w:color="auto"/>
            <w:right w:val="single" w:sz="4" w:space="0" w:color="auto"/>
          </w:tcBorders>
          <w:vAlign w:val="center"/>
          <w:hideMark/>
        </w:tcPr>
        <w:p w14:paraId="2EB096CA" w14:textId="57E68A31" w:rsidR="00C01ED1" w:rsidRPr="002B206E" w:rsidRDefault="004E1E12" w:rsidP="004E1E12">
          <w:pPr>
            <w:jc w:val="center"/>
            <w:rPr>
              <w:b/>
              <w:lang w:eastAsia="en-US" w:bidi="ar-SA"/>
            </w:rPr>
          </w:pPr>
          <w:r>
            <w:rPr>
              <w:b/>
              <w:noProof/>
              <w:lang w:eastAsia="en-US" w:bidi="ar-SA"/>
            </w:rPr>
            <w:t>PROCESOS Y PROCEDIMIENTOS EN LABORATORIO CLINICO</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79586BE" w14:textId="77777777" w:rsidR="00C01ED1" w:rsidRPr="00C01ED1" w:rsidRDefault="00C01ED1" w:rsidP="00C01ED1">
          <w:pPr>
            <w:rPr>
              <w:noProof/>
              <w:lang w:bidi="ar-SA"/>
            </w:rPr>
          </w:pPr>
        </w:p>
      </w:tc>
    </w:tr>
    <w:tr w:rsidR="00C01ED1" w:rsidRPr="00C01ED1" w14:paraId="003BF6D9" w14:textId="77777777" w:rsidTr="005E16F3">
      <w:trPr>
        <w:trHeight w:val="42"/>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F62FC6E" w14:textId="77777777" w:rsidR="00C01ED1" w:rsidRPr="00C01ED1" w:rsidRDefault="00C01ED1" w:rsidP="00C01ED1">
          <w:pPr>
            <w:rPr>
              <w:noProof/>
              <w:lang w:bidi="ar-SA"/>
            </w:rPr>
          </w:pPr>
        </w:p>
      </w:tc>
      <w:tc>
        <w:tcPr>
          <w:tcW w:w="6476" w:type="dxa"/>
          <w:vMerge/>
          <w:tcBorders>
            <w:top w:val="single" w:sz="4" w:space="0" w:color="auto"/>
            <w:left w:val="single" w:sz="4" w:space="0" w:color="auto"/>
            <w:bottom w:val="single" w:sz="4" w:space="0" w:color="auto"/>
            <w:right w:val="single" w:sz="4" w:space="0" w:color="auto"/>
          </w:tcBorders>
          <w:vAlign w:val="center"/>
          <w:hideMark/>
        </w:tcPr>
        <w:p w14:paraId="037AD8E3" w14:textId="77777777" w:rsidR="00C01ED1" w:rsidRPr="00C01ED1" w:rsidRDefault="00C01ED1" w:rsidP="00C01ED1">
          <w:pPr>
            <w:rPr>
              <w:lang w:bidi="ar-SA"/>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ADF3689" w14:textId="77777777" w:rsidR="00C01ED1" w:rsidRPr="002934FE" w:rsidRDefault="00C01ED1" w:rsidP="00C01ED1">
          <w:pPr>
            <w:rPr>
              <w:b/>
              <w:lang w:eastAsia="en-US" w:bidi="ar-SA"/>
            </w:rPr>
          </w:pPr>
          <w:r w:rsidRPr="002934FE">
            <w:rPr>
              <w:b/>
              <w:lang w:eastAsia="en-US" w:bidi="ar-SA"/>
            </w:rPr>
            <w:t>Versión</w:t>
          </w:r>
        </w:p>
      </w:tc>
    </w:tr>
    <w:tr w:rsidR="00C01ED1" w:rsidRPr="00C01ED1" w14:paraId="514C821B" w14:textId="77777777" w:rsidTr="005E16F3">
      <w:trPr>
        <w:trHeight w:val="222"/>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779847A" w14:textId="77777777" w:rsidR="00C01ED1" w:rsidRPr="00C01ED1" w:rsidRDefault="00C01ED1" w:rsidP="00C01ED1">
          <w:pPr>
            <w:rPr>
              <w:noProof/>
              <w:lang w:bidi="ar-SA"/>
            </w:rPr>
          </w:pPr>
        </w:p>
      </w:tc>
      <w:tc>
        <w:tcPr>
          <w:tcW w:w="6476" w:type="dxa"/>
          <w:tcBorders>
            <w:top w:val="single" w:sz="4" w:space="0" w:color="auto"/>
            <w:left w:val="single" w:sz="4" w:space="0" w:color="auto"/>
            <w:bottom w:val="single" w:sz="4" w:space="0" w:color="auto"/>
            <w:right w:val="single" w:sz="4" w:space="0" w:color="auto"/>
          </w:tcBorders>
          <w:vAlign w:val="center"/>
          <w:hideMark/>
        </w:tcPr>
        <w:p w14:paraId="6C59128D" w14:textId="77777777" w:rsidR="002B206E" w:rsidRDefault="002B206E" w:rsidP="002B206E">
          <w:pPr>
            <w:pStyle w:val="Encabezado"/>
            <w:jc w:val="center"/>
            <w:rPr>
              <w:b/>
              <w:noProof/>
              <w:sz w:val="20"/>
            </w:rPr>
          </w:pPr>
          <w:r w:rsidRPr="002F50A4">
            <w:rPr>
              <w:b/>
              <w:noProof/>
              <w:sz w:val="20"/>
            </w:rPr>
            <w:t xml:space="preserve">PROCESO DE </w:t>
          </w:r>
          <w:r>
            <w:rPr>
              <w:b/>
              <w:noProof/>
              <w:sz w:val="20"/>
            </w:rPr>
            <w:t xml:space="preserve">APOYO DIAGNÓSTICO Y TERAPÉUTICA </w:t>
          </w:r>
        </w:p>
        <w:p w14:paraId="2BDC0527" w14:textId="149E59CE" w:rsidR="00C01ED1" w:rsidRPr="00C01ED1" w:rsidRDefault="002B206E" w:rsidP="002B206E">
          <w:pPr>
            <w:jc w:val="center"/>
            <w:rPr>
              <w:lang w:eastAsia="en-US" w:bidi="ar-SA"/>
            </w:rPr>
          </w:pPr>
          <w:r>
            <w:rPr>
              <w:b/>
              <w:noProof/>
              <w:sz w:val="20"/>
            </w:rPr>
            <w:t>SUBPROCES</w:t>
          </w:r>
          <w:r w:rsidR="00BD6C77">
            <w:rPr>
              <w:b/>
              <w:noProof/>
              <w:sz w:val="20"/>
            </w:rPr>
            <w:t xml:space="preserve">O LABORATORIO CLINICO </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2BE804B" w14:textId="3F98E3FB" w:rsidR="00C01ED1" w:rsidRPr="00C01ED1" w:rsidRDefault="00D5670D" w:rsidP="00C01ED1">
          <w:pPr>
            <w:rPr>
              <w:b/>
              <w:lang w:eastAsia="en-US" w:bidi="ar-SA"/>
            </w:rPr>
          </w:pPr>
          <w:r>
            <w:rPr>
              <w:noProof/>
              <w:lang w:eastAsia="en-US" w:bidi="ar-SA"/>
            </w:rPr>
            <w:t>V0</w:t>
          </w:r>
          <w:r w:rsidR="00BD6C77">
            <w:rPr>
              <w:noProof/>
              <w:lang w:eastAsia="en-US" w:bidi="ar-SA"/>
            </w:rPr>
            <w:t>1</w:t>
          </w:r>
          <w:r w:rsidR="000D0052">
            <w:rPr>
              <w:noProof/>
              <w:lang w:eastAsia="en-US" w:bidi="ar-SA"/>
            </w:rPr>
            <w:t>-202</w:t>
          </w:r>
          <w:r w:rsidR="00BD6C77">
            <w:rPr>
              <w:noProof/>
              <w:lang w:eastAsia="en-US" w:bidi="ar-SA"/>
            </w:rPr>
            <w:t>2</w:t>
          </w:r>
        </w:p>
      </w:tc>
    </w:tr>
    <w:bookmarkEnd w:id="1"/>
  </w:tbl>
  <w:p w14:paraId="5F937839" w14:textId="54D771AD" w:rsidR="00B955D0" w:rsidRPr="00C01ED1" w:rsidRDefault="00B955D0" w:rsidP="00C01E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DB205" w14:textId="259F6835" w:rsidR="00B955D0" w:rsidRPr="00AB7A1A" w:rsidRDefault="00B955D0" w:rsidP="00AB7A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E80"/>
    <w:multiLevelType w:val="hybridMultilevel"/>
    <w:tmpl w:val="90A47A9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951C8"/>
    <w:multiLevelType w:val="singleLevel"/>
    <w:tmpl w:val="28D0FD96"/>
    <w:lvl w:ilvl="0">
      <w:start w:val="1"/>
      <w:numFmt w:val="none"/>
      <w:lvlText w:val=""/>
      <w:legacy w:legacy="1" w:legacySpace="0" w:legacyIndent="283"/>
      <w:lvlJc w:val="left"/>
      <w:pPr>
        <w:ind w:left="283" w:hanging="283"/>
      </w:pPr>
      <w:rPr>
        <w:rFonts w:ascii="Symbol" w:hAnsi="Symbol" w:hint="default"/>
      </w:rPr>
    </w:lvl>
  </w:abstractNum>
  <w:abstractNum w:abstractNumId="2" w15:restartNumberingAfterBreak="0">
    <w:nsid w:val="06A1700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3F13B0"/>
    <w:multiLevelType w:val="hybridMultilevel"/>
    <w:tmpl w:val="D7FC6DDA"/>
    <w:lvl w:ilvl="0" w:tplc="3CA8801A">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7929C1"/>
    <w:multiLevelType w:val="hybridMultilevel"/>
    <w:tmpl w:val="1F102D1C"/>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C668C8"/>
    <w:multiLevelType w:val="multilevel"/>
    <w:tmpl w:val="7B223E06"/>
    <w:lvl w:ilvl="0">
      <w:start w:val="2"/>
      <w:numFmt w:val="decimal"/>
      <w:lvlText w:val="%1"/>
      <w:lvlJc w:val="left"/>
      <w:pPr>
        <w:ind w:left="4217" w:hanging="360"/>
      </w:pPr>
      <w:rPr>
        <w:rFonts w:hint="default"/>
        <w:lang w:val="es-ES" w:eastAsia="es-ES" w:bidi="es-ES"/>
      </w:rPr>
    </w:lvl>
    <w:lvl w:ilvl="1">
      <w:start w:val="1"/>
      <w:numFmt w:val="decimal"/>
      <w:lvlText w:val="%1.%2"/>
      <w:lvlJc w:val="left"/>
      <w:pPr>
        <w:ind w:left="4217" w:hanging="360"/>
      </w:pPr>
      <w:rPr>
        <w:rFonts w:ascii="Arial" w:eastAsia="Arial" w:hAnsi="Arial" w:cs="Arial" w:hint="default"/>
        <w:b/>
        <w:bCs/>
        <w:w w:val="99"/>
        <w:sz w:val="24"/>
        <w:szCs w:val="24"/>
        <w:lang w:val="es-ES" w:eastAsia="es-ES" w:bidi="es-ES"/>
      </w:rPr>
    </w:lvl>
    <w:lvl w:ilvl="2">
      <w:numFmt w:val="bullet"/>
      <w:lvlText w:val="•"/>
      <w:lvlJc w:val="left"/>
      <w:pPr>
        <w:ind w:left="6019" w:hanging="360"/>
      </w:pPr>
      <w:rPr>
        <w:rFonts w:hint="default"/>
        <w:lang w:val="es-ES" w:eastAsia="es-ES" w:bidi="es-ES"/>
      </w:rPr>
    </w:lvl>
    <w:lvl w:ilvl="3">
      <w:numFmt w:val="bullet"/>
      <w:lvlText w:val="•"/>
      <w:lvlJc w:val="left"/>
      <w:pPr>
        <w:ind w:left="6921" w:hanging="360"/>
      </w:pPr>
      <w:rPr>
        <w:rFonts w:hint="default"/>
        <w:lang w:val="es-ES" w:eastAsia="es-ES" w:bidi="es-ES"/>
      </w:rPr>
    </w:lvl>
    <w:lvl w:ilvl="4">
      <w:numFmt w:val="bullet"/>
      <w:lvlText w:val="•"/>
      <w:lvlJc w:val="left"/>
      <w:pPr>
        <w:ind w:left="7823" w:hanging="360"/>
      </w:pPr>
      <w:rPr>
        <w:rFonts w:hint="default"/>
        <w:lang w:val="es-ES" w:eastAsia="es-ES" w:bidi="es-ES"/>
      </w:rPr>
    </w:lvl>
    <w:lvl w:ilvl="5">
      <w:numFmt w:val="bullet"/>
      <w:lvlText w:val="•"/>
      <w:lvlJc w:val="left"/>
      <w:pPr>
        <w:ind w:left="8725" w:hanging="360"/>
      </w:pPr>
      <w:rPr>
        <w:rFonts w:hint="default"/>
        <w:lang w:val="es-ES" w:eastAsia="es-ES" w:bidi="es-ES"/>
      </w:rPr>
    </w:lvl>
    <w:lvl w:ilvl="6">
      <w:numFmt w:val="bullet"/>
      <w:lvlText w:val="•"/>
      <w:lvlJc w:val="left"/>
      <w:pPr>
        <w:ind w:left="9627" w:hanging="360"/>
      </w:pPr>
      <w:rPr>
        <w:rFonts w:hint="default"/>
        <w:lang w:val="es-ES" w:eastAsia="es-ES" w:bidi="es-ES"/>
      </w:rPr>
    </w:lvl>
    <w:lvl w:ilvl="7">
      <w:numFmt w:val="bullet"/>
      <w:lvlText w:val="•"/>
      <w:lvlJc w:val="left"/>
      <w:pPr>
        <w:ind w:left="10529" w:hanging="360"/>
      </w:pPr>
      <w:rPr>
        <w:rFonts w:hint="default"/>
        <w:lang w:val="es-ES" w:eastAsia="es-ES" w:bidi="es-ES"/>
      </w:rPr>
    </w:lvl>
    <w:lvl w:ilvl="8">
      <w:numFmt w:val="bullet"/>
      <w:lvlText w:val="•"/>
      <w:lvlJc w:val="left"/>
      <w:pPr>
        <w:ind w:left="11431" w:hanging="360"/>
      </w:pPr>
      <w:rPr>
        <w:rFonts w:hint="default"/>
        <w:lang w:val="es-ES" w:eastAsia="es-ES" w:bidi="es-ES"/>
      </w:rPr>
    </w:lvl>
  </w:abstractNum>
  <w:abstractNum w:abstractNumId="6" w15:restartNumberingAfterBreak="0">
    <w:nsid w:val="0E371716"/>
    <w:multiLevelType w:val="hybridMultilevel"/>
    <w:tmpl w:val="AAD430FA"/>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9A20E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0EE3CF3"/>
    <w:multiLevelType w:val="hybridMultilevel"/>
    <w:tmpl w:val="C9488938"/>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12B84C53"/>
    <w:multiLevelType w:val="multilevel"/>
    <w:tmpl w:val="C7DCF98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 w15:restartNumberingAfterBreak="0">
    <w:nsid w:val="18EC41D3"/>
    <w:multiLevelType w:val="multilevel"/>
    <w:tmpl w:val="E3EC5ED4"/>
    <w:lvl w:ilvl="0">
      <w:start w:val="1"/>
      <w:numFmt w:val="bullet"/>
      <w:lvlText w:val="‐"/>
      <w:lvlJc w:val="left"/>
      <w:pPr>
        <w:ind w:left="720" w:hanging="360"/>
      </w:pPr>
      <w:rPr>
        <w:rFonts w:ascii="Sitka Small" w:eastAsia="Sitka Small" w:hAnsi="Sitka Small" w:cs="Sitka Small"/>
      </w:rPr>
    </w:lvl>
    <w:lvl w:ilvl="1">
      <w:start w:val="1"/>
      <w:numFmt w:val="bullet"/>
      <w:lvlText w:val="•"/>
      <w:lvlJc w:val="left"/>
      <w:pPr>
        <w:ind w:left="1440" w:hanging="360"/>
      </w:pPr>
      <w:rPr>
        <w:rFonts w:ascii="Arial" w:eastAsia="Arial" w:hAnsi="Arial" w:cs="Arial"/>
        <w:b/>
        <w:i/>
        <w:u w:val="singl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18208C"/>
    <w:multiLevelType w:val="hybridMultilevel"/>
    <w:tmpl w:val="2546768E"/>
    <w:lvl w:ilvl="0" w:tplc="04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CC60F82"/>
    <w:multiLevelType w:val="hybridMultilevel"/>
    <w:tmpl w:val="2E34E7CE"/>
    <w:lvl w:ilvl="0" w:tplc="04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E6450B"/>
    <w:multiLevelType w:val="hybridMultilevel"/>
    <w:tmpl w:val="E45C37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D70F34"/>
    <w:multiLevelType w:val="multilevel"/>
    <w:tmpl w:val="D0D88F9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310DB4"/>
    <w:multiLevelType w:val="multilevel"/>
    <w:tmpl w:val="E18EB436"/>
    <w:lvl w:ilvl="0">
      <w:start w:val="1"/>
      <w:numFmt w:val="bullet"/>
      <w:lvlText w:val="‐"/>
      <w:lvlJc w:val="left"/>
      <w:pPr>
        <w:ind w:left="1800" w:hanging="360"/>
      </w:pPr>
      <w:rPr>
        <w:rFonts w:ascii="Sitka Small" w:eastAsia="Sitka Small" w:hAnsi="Sitka Small" w:cs="Sitka Smal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28270999"/>
    <w:multiLevelType w:val="hybridMultilevel"/>
    <w:tmpl w:val="BA76E228"/>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1473A76"/>
    <w:multiLevelType w:val="multilevel"/>
    <w:tmpl w:val="1DC45174"/>
    <w:lvl w:ilvl="0">
      <w:start w:val="1"/>
      <w:numFmt w:val="bullet"/>
      <w:lvlText w:val="‐"/>
      <w:lvlJc w:val="left"/>
      <w:pPr>
        <w:ind w:left="720" w:hanging="360"/>
      </w:pPr>
      <w:rPr>
        <w:rFonts w:ascii="Sitka Small" w:eastAsia="Sitka Small" w:hAnsi="Sitka Small" w:cs="Sitka Smal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E00AB9"/>
    <w:multiLevelType w:val="singleLevel"/>
    <w:tmpl w:val="28D0FD96"/>
    <w:lvl w:ilvl="0">
      <w:start w:val="1"/>
      <w:numFmt w:val="none"/>
      <w:lvlText w:val=""/>
      <w:legacy w:legacy="1" w:legacySpace="0" w:legacyIndent="283"/>
      <w:lvlJc w:val="left"/>
      <w:pPr>
        <w:ind w:left="283" w:hanging="283"/>
      </w:pPr>
      <w:rPr>
        <w:rFonts w:ascii="Symbol" w:hAnsi="Symbol" w:hint="default"/>
      </w:rPr>
    </w:lvl>
  </w:abstractNum>
  <w:abstractNum w:abstractNumId="19" w15:restartNumberingAfterBreak="0">
    <w:nsid w:val="43FC4D14"/>
    <w:multiLevelType w:val="hybridMultilevel"/>
    <w:tmpl w:val="68F634AE"/>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5D118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4A810C00"/>
    <w:multiLevelType w:val="hybridMultilevel"/>
    <w:tmpl w:val="AE08185A"/>
    <w:lvl w:ilvl="0" w:tplc="EF1EF6CC">
      <w:start w:val="1"/>
      <w:numFmt w:val="decimal"/>
      <w:lvlText w:val="%1."/>
      <w:lvlJc w:val="left"/>
      <w:pPr>
        <w:ind w:left="792" w:hanging="360"/>
      </w:pPr>
      <w:rPr>
        <w:rFonts w:hint="default"/>
      </w:rPr>
    </w:lvl>
    <w:lvl w:ilvl="1" w:tplc="240A0019">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2" w15:restartNumberingAfterBreak="0">
    <w:nsid w:val="515E556F"/>
    <w:multiLevelType w:val="singleLevel"/>
    <w:tmpl w:val="28D0FD96"/>
    <w:lvl w:ilvl="0">
      <w:start w:val="1"/>
      <w:numFmt w:val="none"/>
      <w:lvlText w:val=""/>
      <w:legacy w:legacy="1" w:legacySpace="0" w:legacyIndent="283"/>
      <w:lvlJc w:val="left"/>
      <w:pPr>
        <w:ind w:left="283" w:hanging="283"/>
      </w:pPr>
      <w:rPr>
        <w:rFonts w:ascii="Symbol" w:hAnsi="Symbol" w:hint="default"/>
      </w:rPr>
    </w:lvl>
  </w:abstractNum>
  <w:abstractNum w:abstractNumId="23" w15:restartNumberingAfterBreak="0">
    <w:nsid w:val="52E14212"/>
    <w:multiLevelType w:val="hybridMultilevel"/>
    <w:tmpl w:val="F72AB8F6"/>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1A1EB5"/>
    <w:multiLevelType w:val="hybridMultilevel"/>
    <w:tmpl w:val="7CEAAD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491B95"/>
    <w:multiLevelType w:val="hybridMultilevel"/>
    <w:tmpl w:val="C03AFC20"/>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F69B5"/>
    <w:multiLevelType w:val="hybridMultilevel"/>
    <w:tmpl w:val="2BC80B0C"/>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5F6F99"/>
    <w:multiLevelType w:val="multilevel"/>
    <w:tmpl w:val="C5CEE5B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8FF5A6C"/>
    <w:multiLevelType w:val="hybridMultilevel"/>
    <w:tmpl w:val="399207E2"/>
    <w:lvl w:ilvl="0" w:tplc="40DECE2E">
      <w:start w:val="1"/>
      <w:numFmt w:val="decimal"/>
      <w:lvlText w:val="%1."/>
      <w:lvlJc w:val="left"/>
      <w:pPr>
        <w:ind w:left="810" w:hanging="348"/>
      </w:pPr>
      <w:rPr>
        <w:rFonts w:asciiTheme="minorHAnsi" w:eastAsia="Arial" w:hAnsiTheme="minorHAnsi" w:cstheme="minorHAnsi" w:hint="default"/>
        <w:b/>
        <w:bCs/>
        <w:spacing w:val="-1"/>
        <w:w w:val="100"/>
        <w:sz w:val="22"/>
        <w:szCs w:val="22"/>
        <w:lang w:val="es-ES" w:eastAsia="es-ES" w:bidi="es-ES"/>
      </w:rPr>
    </w:lvl>
    <w:lvl w:ilvl="1" w:tplc="D69A5FD2">
      <w:numFmt w:val="bullet"/>
      <w:lvlText w:val="•"/>
      <w:lvlJc w:val="left"/>
      <w:pPr>
        <w:ind w:left="1722" w:hanging="348"/>
      </w:pPr>
      <w:rPr>
        <w:rFonts w:hint="default"/>
        <w:lang w:val="es-ES" w:eastAsia="es-ES" w:bidi="es-ES"/>
      </w:rPr>
    </w:lvl>
    <w:lvl w:ilvl="2" w:tplc="54F4718A">
      <w:numFmt w:val="bullet"/>
      <w:lvlText w:val="•"/>
      <w:lvlJc w:val="left"/>
      <w:pPr>
        <w:ind w:left="2624" w:hanging="348"/>
      </w:pPr>
      <w:rPr>
        <w:rFonts w:hint="default"/>
        <w:lang w:val="es-ES" w:eastAsia="es-ES" w:bidi="es-ES"/>
      </w:rPr>
    </w:lvl>
    <w:lvl w:ilvl="3" w:tplc="2B7ED45E">
      <w:numFmt w:val="bullet"/>
      <w:lvlText w:val="•"/>
      <w:lvlJc w:val="left"/>
      <w:pPr>
        <w:ind w:left="3526" w:hanging="348"/>
      </w:pPr>
      <w:rPr>
        <w:rFonts w:hint="default"/>
        <w:lang w:val="es-ES" w:eastAsia="es-ES" w:bidi="es-ES"/>
      </w:rPr>
    </w:lvl>
    <w:lvl w:ilvl="4" w:tplc="D2D6EB6E">
      <w:numFmt w:val="bullet"/>
      <w:lvlText w:val="•"/>
      <w:lvlJc w:val="left"/>
      <w:pPr>
        <w:ind w:left="4428" w:hanging="348"/>
      </w:pPr>
      <w:rPr>
        <w:rFonts w:hint="default"/>
        <w:lang w:val="es-ES" w:eastAsia="es-ES" w:bidi="es-ES"/>
      </w:rPr>
    </w:lvl>
    <w:lvl w:ilvl="5" w:tplc="9DE4D012">
      <w:numFmt w:val="bullet"/>
      <w:lvlText w:val="•"/>
      <w:lvlJc w:val="left"/>
      <w:pPr>
        <w:ind w:left="5330" w:hanging="348"/>
      </w:pPr>
      <w:rPr>
        <w:rFonts w:hint="default"/>
        <w:lang w:val="es-ES" w:eastAsia="es-ES" w:bidi="es-ES"/>
      </w:rPr>
    </w:lvl>
    <w:lvl w:ilvl="6" w:tplc="ED883C2C">
      <w:numFmt w:val="bullet"/>
      <w:lvlText w:val="•"/>
      <w:lvlJc w:val="left"/>
      <w:pPr>
        <w:ind w:left="6232" w:hanging="348"/>
      </w:pPr>
      <w:rPr>
        <w:rFonts w:hint="default"/>
        <w:lang w:val="es-ES" w:eastAsia="es-ES" w:bidi="es-ES"/>
      </w:rPr>
    </w:lvl>
    <w:lvl w:ilvl="7" w:tplc="AD947ABA">
      <w:numFmt w:val="bullet"/>
      <w:lvlText w:val="•"/>
      <w:lvlJc w:val="left"/>
      <w:pPr>
        <w:ind w:left="7134" w:hanging="348"/>
      </w:pPr>
      <w:rPr>
        <w:rFonts w:hint="default"/>
        <w:lang w:val="es-ES" w:eastAsia="es-ES" w:bidi="es-ES"/>
      </w:rPr>
    </w:lvl>
    <w:lvl w:ilvl="8" w:tplc="96B0870C">
      <w:numFmt w:val="bullet"/>
      <w:lvlText w:val="•"/>
      <w:lvlJc w:val="left"/>
      <w:pPr>
        <w:ind w:left="8036" w:hanging="348"/>
      </w:pPr>
      <w:rPr>
        <w:rFonts w:hint="default"/>
        <w:lang w:val="es-ES" w:eastAsia="es-ES" w:bidi="es-ES"/>
      </w:rPr>
    </w:lvl>
  </w:abstractNum>
  <w:abstractNum w:abstractNumId="29" w15:restartNumberingAfterBreak="0">
    <w:nsid w:val="6B05676F"/>
    <w:multiLevelType w:val="hybridMultilevel"/>
    <w:tmpl w:val="4CBE8B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CCD427A"/>
    <w:multiLevelType w:val="hybridMultilevel"/>
    <w:tmpl w:val="03507804"/>
    <w:lvl w:ilvl="0" w:tplc="8E2E21A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36461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7EB8319F"/>
    <w:multiLevelType w:val="hybridMultilevel"/>
    <w:tmpl w:val="AB046D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C15B15"/>
    <w:multiLevelType w:val="hybridMultilevel"/>
    <w:tmpl w:val="958A71EA"/>
    <w:lvl w:ilvl="0" w:tplc="9E269124">
      <w:start w:val="1"/>
      <w:numFmt w:val="decimal"/>
      <w:pStyle w:val="Prrafodelista"/>
      <w:lvlText w:val="%1."/>
      <w:lvlJc w:val="left"/>
      <w:pPr>
        <w:ind w:left="822" w:hanging="360"/>
      </w:pPr>
      <w:rPr>
        <w:rFonts w:asciiTheme="minorHAnsi" w:eastAsia="Arial" w:hAnsiTheme="minorHAnsi" w:cstheme="minorHAnsi" w:hint="default"/>
        <w:spacing w:val="-3"/>
        <w:w w:val="99"/>
        <w:sz w:val="22"/>
        <w:szCs w:val="22"/>
        <w:lang w:val="es-ES" w:eastAsia="es-ES" w:bidi="es-ES"/>
      </w:rPr>
    </w:lvl>
    <w:lvl w:ilvl="1" w:tplc="E2D24524">
      <w:numFmt w:val="bullet"/>
      <w:lvlText w:val="•"/>
      <w:lvlJc w:val="left"/>
      <w:pPr>
        <w:ind w:left="1722" w:hanging="360"/>
      </w:pPr>
      <w:rPr>
        <w:rFonts w:hint="default"/>
        <w:lang w:val="es-ES" w:eastAsia="es-ES" w:bidi="es-ES"/>
      </w:rPr>
    </w:lvl>
    <w:lvl w:ilvl="2" w:tplc="CE3212D0">
      <w:numFmt w:val="bullet"/>
      <w:lvlText w:val="•"/>
      <w:lvlJc w:val="left"/>
      <w:pPr>
        <w:ind w:left="2624" w:hanging="360"/>
      </w:pPr>
      <w:rPr>
        <w:rFonts w:hint="default"/>
        <w:lang w:val="es-ES" w:eastAsia="es-ES" w:bidi="es-ES"/>
      </w:rPr>
    </w:lvl>
    <w:lvl w:ilvl="3" w:tplc="3CCA91A4">
      <w:numFmt w:val="bullet"/>
      <w:lvlText w:val="•"/>
      <w:lvlJc w:val="left"/>
      <w:pPr>
        <w:ind w:left="3526" w:hanging="360"/>
      </w:pPr>
      <w:rPr>
        <w:rFonts w:hint="default"/>
        <w:lang w:val="es-ES" w:eastAsia="es-ES" w:bidi="es-ES"/>
      </w:rPr>
    </w:lvl>
    <w:lvl w:ilvl="4" w:tplc="E69EFD48">
      <w:numFmt w:val="bullet"/>
      <w:lvlText w:val="•"/>
      <w:lvlJc w:val="left"/>
      <w:pPr>
        <w:ind w:left="4428" w:hanging="360"/>
      </w:pPr>
      <w:rPr>
        <w:rFonts w:hint="default"/>
        <w:lang w:val="es-ES" w:eastAsia="es-ES" w:bidi="es-ES"/>
      </w:rPr>
    </w:lvl>
    <w:lvl w:ilvl="5" w:tplc="553A2C02">
      <w:numFmt w:val="bullet"/>
      <w:lvlText w:val="•"/>
      <w:lvlJc w:val="left"/>
      <w:pPr>
        <w:ind w:left="5330" w:hanging="360"/>
      </w:pPr>
      <w:rPr>
        <w:rFonts w:hint="default"/>
        <w:lang w:val="es-ES" w:eastAsia="es-ES" w:bidi="es-ES"/>
      </w:rPr>
    </w:lvl>
    <w:lvl w:ilvl="6" w:tplc="ADC60C8C">
      <w:numFmt w:val="bullet"/>
      <w:lvlText w:val="•"/>
      <w:lvlJc w:val="left"/>
      <w:pPr>
        <w:ind w:left="6232" w:hanging="360"/>
      </w:pPr>
      <w:rPr>
        <w:rFonts w:hint="default"/>
        <w:lang w:val="es-ES" w:eastAsia="es-ES" w:bidi="es-ES"/>
      </w:rPr>
    </w:lvl>
    <w:lvl w:ilvl="7" w:tplc="D1DCA366">
      <w:numFmt w:val="bullet"/>
      <w:lvlText w:val="•"/>
      <w:lvlJc w:val="left"/>
      <w:pPr>
        <w:ind w:left="7134" w:hanging="360"/>
      </w:pPr>
      <w:rPr>
        <w:rFonts w:hint="default"/>
        <w:lang w:val="es-ES" w:eastAsia="es-ES" w:bidi="es-ES"/>
      </w:rPr>
    </w:lvl>
    <w:lvl w:ilvl="8" w:tplc="1F0C8138">
      <w:numFmt w:val="bullet"/>
      <w:lvlText w:val="•"/>
      <w:lvlJc w:val="left"/>
      <w:pPr>
        <w:ind w:left="8036" w:hanging="360"/>
      </w:pPr>
      <w:rPr>
        <w:rFonts w:hint="default"/>
        <w:lang w:val="es-ES" w:eastAsia="es-ES" w:bidi="es-ES"/>
      </w:rPr>
    </w:lvl>
  </w:abstractNum>
  <w:num w:numId="1">
    <w:abstractNumId w:val="5"/>
  </w:num>
  <w:num w:numId="2">
    <w:abstractNumId w:val="33"/>
  </w:num>
  <w:num w:numId="3">
    <w:abstractNumId w:val="28"/>
  </w:num>
  <w:num w:numId="4">
    <w:abstractNumId w:val="27"/>
  </w:num>
  <w:num w:numId="5">
    <w:abstractNumId w:val="21"/>
  </w:num>
  <w:num w:numId="6">
    <w:abstractNumId w:val="14"/>
  </w:num>
  <w:num w:numId="7">
    <w:abstractNumId w:val="10"/>
  </w:num>
  <w:num w:numId="8">
    <w:abstractNumId w:val="9"/>
  </w:num>
  <w:num w:numId="9">
    <w:abstractNumId w:val="17"/>
  </w:num>
  <w:num w:numId="10">
    <w:abstractNumId w:val="15"/>
  </w:num>
  <w:num w:numId="11">
    <w:abstractNumId w:val="20"/>
  </w:num>
  <w:num w:numId="12">
    <w:abstractNumId w:val="7"/>
  </w:num>
  <w:num w:numId="13">
    <w:abstractNumId w:val="31"/>
  </w:num>
  <w:num w:numId="14">
    <w:abstractNumId w:val="6"/>
  </w:num>
  <w:num w:numId="15">
    <w:abstractNumId w:val="19"/>
  </w:num>
  <w:num w:numId="16">
    <w:abstractNumId w:val="25"/>
  </w:num>
  <w:num w:numId="17">
    <w:abstractNumId w:val="11"/>
  </w:num>
  <w:num w:numId="18">
    <w:abstractNumId w:val="12"/>
  </w:num>
  <w:num w:numId="19">
    <w:abstractNumId w:val="3"/>
  </w:num>
  <w:num w:numId="20">
    <w:abstractNumId w:val="18"/>
  </w:num>
  <w:num w:numId="21">
    <w:abstractNumId w:val="1"/>
  </w:num>
  <w:num w:numId="22">
    <w:abstractNumId w:val="22"/>
  </w:num>
  <w:num w:numId="23">
    <w:abstractNumId w:val="2"/>
  </w:num>
  <w:num w:numId="24">
    <w:abstractNumId w:val="0"/>
  </w:num>
  <w:num w:numId="25">
    <w:abstractNumId w:val="13"/>
  </w:num>
  <w:num w:numId="26">
    <w:abstractNumId w:val="32"/>
  </w:num>
  <w:num w:numId="27">
    <w:abstractNumId w:val="24"/>
  </w:num>
  <w:num w:numId="28">
    <w:abstractNumId w:val="26"/>
  </w:num>
  <w:num w:numId="29">
    <w:abstractNumId w:val="4"/>
  </w:num>
  <w:num w:numId="30">
    <w:abstractNumId w:val="30"/>
  </w:num>
  <w:num w:numId="31">
    <w:abstractNumId w:val="23"/>
  </w:num>
  <w:num w:numId="32">
    <w:abstractNumId w:val="29"/>
  </w:num>
  <w:num w:numId="33">
    <w:abstractNumId w:val="8"/>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5D0"/>
    <w:rsid w:val="00042251"/>
    <w:rsid w:val="000D0052"/>
    <w:rsid w:val="000E6A20"/>
    <w:rsid w:val="0010297A"/>
    <w:rsid w:val="00124E3F"/>
    <w:rsid w:val="00143B4D"/>
    <w:rsid w:val="001D1DE8"/>
    <w:rsid w:val="00200F42"/>
    <w:rsid w:val="00270CD6"/>
    <w:rsid w:val="002934FE"/>
    <w:rsid w:val="002B206E"/>
    <w:rsid w:val="0041439F"/>
    <w:rsid w:val="00440230"/>
    <w:rsid w:val="004E1E12"/>
    <w:rsid w:val="00526506"/>
    <w:rsid w:val="005356A7"/>
    <w:rsid w:val="0055022A"/>
    <w:rsid w:val="00600F6E"/>
    <w:rsid w:val="006772B3"/>
    <w:rsid w:val="00765134"/>
    <w:rsid w:val="0080378A"/>
    <w:rsid w:val="008503BB"/>
    <w:rsid w:val="009732ED"/>
    <w:rsid w:val="00A25ACD"/>
    <w:rsid w:val="00A33AE2"/>
    <w:rsid w:val="00A94D10"/>
    <w:rsid w:val="00AB7A1A"/>
    <w:rsid w:val="00B83ADD"/>
    <w:rsid w:val="00B955D0"/>
    <w:rsid w:val="00BD6C77"/>
    <w:rsid w:val="00C01ED1"/>
    <w:rsid w:val="00C92D85"/>
    <w:rsid w:val="00D5670D"/>
    <w:rsid w:val="00E5499A"/>
    <w:rsid w:val="00ED613B"/>
    <w:rsid w:val="00EE4493"/>
    <w:rsid w:val="00EF1081"/>
    <w:rsid w:val="00F35C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9C2E775"/>
  <w15:docId w15:val="{A62A9043-AAE8-4D04-9847-CF160311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7A1A"/>
    <w:pPr>
      <w:jc w:val="both"/>
    </w:pPr>
    <w:rPr>
      <w:rFonts w:eastAsia="Arial" w:cstheme="minorHAnsi"/>
      <w:lang w:val="es-ES" w:eastAsia="es-ES" w:bidi="es-ES"/>
    </w:rPr>
  </w:style>
  <w:style w:type="paragraph" w:styleId="Ttulo1">
    <w:name w:val="heading 1"/>
    <w:basedOn w:val="Ttulo3"/>
    <w:link w:val="Ttulo1Car"/>
    <w:uiPriority w:val="9"/>
    <w:qFormat/>
    <w:rsid w:val="0041439F"/>
    <w:pPr>
      <w:numPr>
        <w:ilvl w:val="0"/>
      </w:numPr>
      <w:jc w:val="left"/>
      <w:outlineLvl w:val="0"/>
    </w:pPr>
    <w:rPr>
      <w:rFonts w:asciiTheme="minorHAnsi" w:hAnsiTheme="minorHAnsi" w:cstheme="minorHAnsi"/>
      <w:sz w:val="24"/>
      <w:szCs w:val="24"/>
    </w:rPr>
  </w:style>
  <w:style w:type="paragraph" w:styleId="Ttulo2">
    <w:name w:val="heading 2"/>
    <w:basedOn w:val="Normal"/>
    <w:uiPriority w:val="9"/>
    <w:unhideWhenUsed/>
    <w:qFormat/>
    <w:rsid w:val="0041439F"/>
    <w:pPr>
      <w:numPr>
        <w:ilvl w:val="1"/>
        <w:numId w:val="4"/>
      </w:numPr>
      <w:spacing w:before="209"/>
      <w:outlineLvl w:val="1"/>
    </w:pPr>
    <w:rPr>
      <w:b/>
      <w:bCs/>
      <w:sz w:val="24"/>
      <w:szCs w:val="24"/>
    </w:rPr>
  </w:style>
  <w:style w:type="paragraph" w:styleId="Ttulo3">
    <w:name w:val="heading 3"/>
    <w:basedOn w:val="Normal"/>
    <w:uiPriority w:val="9"/>
    <w:unhideWhenUsed/>
    <w:qFormat/>
    <w:pPr>
      <w:numPr>
        <w:ilvl w:val="2"/>
        <w:numId w:val="4"/>
      </w:numPr>
      <w:spacing w:before="209"/>
      <w:outlineLvl w:val="2"/>
    </w:pPr>
    <w:rPr>
      <w:rFonts w:ascii="Arial" w:hAnsi="Arial" w:cs="Arial"/>
      <w:b/>
      <w:bCs/>
    </w:rPr>
  </w:style>
  <w:style w:type="paragraph" w:styleId="Ttulo4">
    <w:name w:val="heading 4"/>
    <w:basedOn w:val="Normal"/>
    <w:next w:val="Normal"/>
    <w:link w:val="Ttulo4Car"/>
    <w:uiPriority w:val="9"/>
    <w:semiHidden/>
    <w:unhideWhenUsed/>
    <w:qFormat/>
    <w:rsid w:val="0041439F"/>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41439F"/>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1439F"/>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41439F"/>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4143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143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rFonts w:ascii="Arial" w:hAnsi="Arial" w:cs="Arial"/>
    </w:rPr>
  </w:style>
  <w:style w:type="paragraph" w:styleId="Prrafodelista">
    <w:name w:val="List Paragraph"/>
    <w:basedOn w:val="Normal"/>
    <w:uiPriority w:val="34"/>
    <w:qFormat/>
    <w:rsid w:val="0041439F"/>
    <w:pPr>
      <w:numPr>
        <w:numId w:val="2"/>
      </w:numPr>
    </w:pPr>
  </w:style>
  <w:style w:type="paragraph" w:customStyle="1" w:styleId="TableParagraph">
    <w:name w:val="Table Paragraph"/>
    <w:basedOn w:val="Normal"/>
    <w:uiPriority w:val="1"/>
    <w:qFormat/>
    <w:pPr>
      <w:ind w:left="107"/>
    </w:pPr>
    <w:rPr>
      <w:rFonts w:ascii="Arial" w:hAnsi="Arial" w:cs="Arial"/>
    </w:rPr>
  </w:style>
  <w:style w:type="paragraph" w:styleId="Encabezado">
    <w:name w:val="header"/>
    <w:aliases w:val="h,h8,h9,h10,h18, Car Car"/>
    <w:basedOn w:val="Normal"/>
    <w:link w:val="EncabezadoCar"/>
    <w:uiPriority w:val="99"/>
    <w:unhideWhenUsed/>
    <w:rsid w:val="00C01ED1"/>
    <w:pPr>
      <w:tabs>
        <w:tab w:val="center" w:pos="4419"/>
        <w:tab w:val="right" w:pos="8838"/>
      </w:tabs>
    </w:pPr>
  </w:style>
  <w:style w:type="character" w:customStyle="1" w:styleId="EncabezadoCar">
    <w:name w:val="Encabezado Car"/>
    <w:aliases w:val="h Car,h8 Car,h9 Car,h10 Car,h18 Car, Car Car Car"/>
    <w:basedOn w:val="Fuentedeprrafopredeter"/>
    <w:link w:val="Encabezado"/>
    <w:uiPriority w:val="99"/>
    <w:qFormat/>
    <w:rsid w:val="00C01ED1"/>
    <w:rPr>
      <w:rFonts w:ascii="Arial" w:eastAsia="Arial" w:hAnsi="Arial" w:cs="Arial"/>
      <w:lang w:val="es-ES" w:eastAsia="es-ES" w:bidi="es-ES"/>
    </w:rPr>
  </w:style>
  <w:style w:type="paragraph" w:styleId="Piedepgina">
    <w:name w:val="footer"/>
    <w:basedOn w:val="Normal"/>
    <w:link w:val="PiedepginaCar"/>
    <w:uiPriority w:val="99"/>
    <w:unhideWhenUsed/>
    <w:rsid w:val="00C01ED1"/>
    <w:pPr>
      <w:tabs>
        <w:tab w:val="center" w:pos="4419"/>
        <w:tab w:val="right" w:pos="8838"/>
      </w:tabs>
    </w:pPr>
  </w:style>
  <w:style w:type="character" w:customStyle="1" w:styleId="PiedepginaCar">
    <w:name w:val="Pie de página Car"/>
    <w:basedOn w:val="Fuentedeprrafopredeter"/>
    <w:link w:val="Piedepgina"/>
    <w:uiPriority w:val="99"/>
    <w:rsid w:val="00C01ED1"/>
    <w:rPr>
      <w:rFonts w:ascii="Arial" w:eastAsia="Arial" w:hAnsi="Arial" w:cs="Arial"/>
      <w:lang w:val="es-ES" w:eastAsia="es-ES" w:bidi="es-ES"/>
    </w:rPr>
  </w:style>
  <w:style w:type="character" w:customStyle="1" w:styleId="Ttulo4Car">
    <w:name w:val="Título 4 Car"/>
    <w:basedOn w:val="Fuentedeprrafopredeter"/>
    <w:link w:val="Ttulo4"/>
    <w:uiPriority w:val="9"/>
    <w:semiHidden/>
    <w:rsid w:val="0041439F"/>
    <w:rPr>
      <w:rFonts w:asciiTheme="majorHAnsi" w:eastAsiaTheme="majorEastAsia" w:hAnsiTheme="majorHAnsi" w:cstheme="majorBidi"/>
      <w:i/>
      <w:iCs/>
      <w:color w:val="365F91" w:themeColor="accent1" w:themeShade="BF"/>
      <w:lang w:val="es-ES" w:eastAsia="es-ES" w:bidi="es-ES"/>
    </w:rPr>
  </w:style>
  <w:style w:type="character" w:customStyle="1" w:styleId="Ttulo5Car">
    <w:name w:val="Título 5 Car"/>
    <w:basedOn w:val="Fuentedeprrafopredeter"/>
    <w:link w:val="Ttulo5"/>
    <w:uiPriority w:val="9"/>
    <w:semiHidden/>
    <w:rsid w:val="0041439F"/>
    <w:rPr>
      <w:rFonts w:asciiTheme="majorHAnsi" w:eastAsiaTheme="majorEastAsia" w:hAnsiTheme="majorHAnsi" w:cstheme="majorBidi"/>
      <w:color w:val="365F91" w:themeColor="accent1" w:themeShade="BF"/>
      <w:lang w:val="es-ES" w:eastAsia="es-ES" w:bidi="es-ES"/>
    </w:rPr>
  </w:style>
  <w:style w:type="character" w:customStyle="1" w:styleId="Ttulo6Car">
    <w:name w:val="Título 6 Car"/>
    <w:basedOn w:val="Fuentedeprrafopredeter"/>
    <w:link w:val="Ttulo6"/>
    <w:uiPriority w:val="9"/>
    <w:semiHidden/>
    <w:rsid w:val="0041439F"/>
    <w:rPr>
      <w:rFonts w:asciiTheme="majorHAnsi" w:eastAsiaTheme="majorEastAsia" w:hAnsiTheme="majorHAnsi" w:cstheme="majorBidi"/>
      <w:color w:val="243F60" w:themeColor="accent1" w:themeShade="7F"/>
      <w:lang w:val="es-ES" w:eastAsia="es-ES" w:bidi="es-ES"/>
    </w:rPr>
  </w:style>
  <w:style w:type="character" w:customStyle="1" w:styleId="Ttulo7Car">
    <w:name w:val="Título 7 Car"/>
    <w:basedOn w:val="Fuentedeprrafopredeter"/>
    <w:link w:val="Ttulo7"/>
    <w:uiPriority w:val="9"/>
    <w:semiHidden/>
    <w:rsid w:val="0041439F"/>
    <w:rPr>
      <w:rFonts w:asciiTheme="majorHAnsi" w:eastAsiaTheme="majorEastAsia" w:hAnsiTheme="majorHAnsi" w:cstheme="majorBidi"/>
      <w:i/>
      <w:iCs/>
      <w:color w:val="243F60" w:themeColor="accent1" w:themeShade="7F"/>
      <w:lang w:val="es-ES" w:eastAsia="es-ES" w:bidi="es-ES"/>
    </w:rPr>
  </w:style>
  <w:style w:type="character" w:customStyle="1" w:styleId="Ttulo8Car">
    <w:name w:val="Título 8 Car"/>
    <w:basedOn w:val="Fuentedeprrafopredeter"/>
    <w:link w:val="Ttulo8"/>
    <w:uiPriority w:val="9"/>
    <w:semiHidden/>
    <w:rsid w:val="0041439F"/>
    <w:rPr>
      <w:rFonts w:asciiTheme="majorHAnsi" w:eastAsiaTheme="majorEastAsia" w:hAnsiTheme="majorHAnsi" w:cstheme="majorBidi"/>
      <w:color w:val="272727" w:themeColor="text1" w:themeTint="D8"/>
      <w:sz w:val="21"/>
      <w:szCs w:val="21"/>
      <w:lang w:val="es-ES" w:eastAsia="es-ES" w:bidi="es-ES"/>
    </w:rPr>
  </w:style>
  <w:style w:type="character" w:customStyle="1" w:styleId="Ttulo9Car">
    <w:name w:val="Título 9 Car"/>
    <w:basedOn w:val="Fuentedeprrafopredeter"/>
    <w:link w:val="Ttulo9"/>
    <w:uiPriority w:val="9"/>
    <w:semiHidden/>
    <w:rsid w:val="0041439F"/>
    <w:rPr>
      <w:rFonts w:asciiTheme="majorHAnsi" w:eastAsiaTheme="majorEastAsia" w:hAnsiTheme="majorHAnsi" w:cstheme="majorBidi"/>
      <w:i/>
      <w:iCs/>
      <w:color w:val="272727" w:themeColor="text1" w:themeTint="D8"/>
      <w:sz w:val="21"/>
      <w:szCs w:val="21"/>
      <w:lang w:val="es-ES" w:eastAsia="es-ES" w:bidi="es-ES"/>
    </w:rPr>
  </w:style>
  <w:style w:type="paragraph" w:styleId="Descripcin">
    <w:name w:val="caption"/>
    <w:basedOn w:val="Normal"/>
    <w:next w:val="Normal"/>
    <w:uiPriority w:val="35"/>
    <w:unhideWhenUsed/>
    <w:qFormat/>
    <w:rsid w:val="0041439F"/>
    <w:pPr>
      <w:spacing w:after="200"/>
    </w:pPr>
    <w:rPr>
      <w:i/>
      <w:iCs/>
      <w:sz w:val="20"/>
      <w:szCs w:val="18"/>
    </w:rPr>
  </w:style>
  <w:style w:type="character" w:customStyle="1" w:styleId="TextoindependienteCar">
    <w:name w:val="Texto independiente Car"/>
    <w:basedOn w:val="Fuentedeprrafopredeter"/>
    <w:link w:val="Textoindependiente"/>
    <w:uiPriority w:val="1"/>
    <w:rsid w:val="00AB7A1A"/>
    <w:rPr>
      <w:rFonts w:ascii="Arial" w:eastAsia="Arial" w:hAnsi="Arial" w:cs="Arial"/>
      <w:lang w:val="es-ES" w:eastAsia="es-ES" w:bidi="es-ES"/>
    </w:rPr>
  </w:style>
  <w:style w:type="character" w:customStyle="1" w:styleId="Ttulo1Car">
    <w:name w:val="Título 1 Car"/>
    <w:basedOn w:val="Fuentedeprrafopredeter"/>
    <w:link w:val="Ttulo1"/>
    <w:uiPriority w:val="9"/>
    <w:rsid w:val="00440230"/>
    <w:rPr>
      <w:rFonts w:eastAsia="Arial" w:cstheme="minorHAnsi"/>
      <w:b/>
      <w:bCs/>
      <w:sz w:val="24"/>
      <w:szCs w:val="24"/>
      <w:lang w:val="es-ES" w:eastAsia="es-ES" w:bidi="es-ES"/>
    </w:rPr>
  </w:style>
  <w:style w:type="table" w:styleId="Tablaconcuadrcula">
    <w:name w:val="Table Grid"/>
    <w:basedOn w:val="Tablanormal"/>
    <w:uiPriority w:val="39"/>
    <w:rsid w:val="00EE449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4E1E12"/>
    <w:pPr>
      <w:spacing w:after="120" w:line="480" w:lineRule="auto"/>
    </w:pPr>
  </w:style>
  <w:style w:type="character" w:customStyle="1" w:styleId="Textoindependiente2Car">
    <w:name w:val="Texto independiente 2 Car"/>
    <w:basedOn w:val="Fuentedeprrafopredeter"/>
    <w:link w:val="Textoindependiente2"/>
    <w:uiPriority w:val="99"/>
    <w:semiHidden/>
    <w:rsid w:val="004E1E12"/>
    <w:rPr>
      <w:rFonts w:eastAsia="Arial" w:cstheme="minorHAnsi"/>
      <w:lang w:val="es-ES" w:eastAsia="es-ES" w:bidi="es-ES"/>
    </w:rPr>
  </w:style>
  <w:style w:type="paragraph" w:styleId="Ttulo">
    <w:name w:val="Title"/>
    <w:basedOn w:val="Normal"/>
    <w:link w:val="TtuloCar"/>
    <w:qFormat/>
    <w:rsid w:val="004E1E12"/>
    <w:pPr>
      <w:widowControl/>
      <w:autoSpaceDE/>
      <w:autoSpaceDN/>
      <w:spacing w:line="360" w:lineRule="auto"/>
      <w:jc w:val="center"/>
    </w:pPr>
    <w:rPr>
      <w:rFonts w:ascii="Arial" w:eastAsia="Times New Roman" w:hAnsi="Arial" w:cs="Times New Roman"/>
      <w:szCs w:val="20"/>
      <w:lang w:val="es-MX" w:bidi="ar-SA"/>
    </w:rPr>
  </w:style>
  <w:style w:type="character" w:customStyle="1" w:styleId="TtuloCar">
    <w:name w:val="Título Car"/>
    <w:basedOn w:val="Fuentedeprrafopredeter"/>
    <w:link w:val="Ttulo"/>
    <w:rsid w:val="004E1E12"/>
    <w:rPr>
      <w:rFonts w:ascii="Arial" w:eastAsia="Times New Roman" w:hAnsi="Arial" w:cs="Times New Roman"/>
      <w:szCs w:val="20"/>
      <w:lang w:val="es-MX" w:eastAsia="es-ES"/>
    </w:rPr>
  </w:style>
  <w:style w:type="paragraph" w:styleId="Textoindependiente3">
    <w:name w:val="Body Text 3"/>
    <w:basedOn w:val="Normal"/>
    <w:link w:val="Textoindependiente3Car"/>
    <w:uiPriority w:val="99"/>
    <w:semiHidden/>
    <w:unhideWhenUsed/>
    <w:rsid w:val="004E1E1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E1E12"/>
    <w:rPr>
      <w:rFonts w:eastAsia="Arial" w:cstheme="minorHAnsi"/>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A3F48-40E8-47A6-8714-3193EAB2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3791</Words>
  <Characters>20853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Ximena Guzman</cp:lastModifiedBy>
  <cp:revision>2</cp:revision>
  <cp:lastPrinted>2021-01-22T20:18:00Z</cp:lastPrinted>
  <dcterms:created xsi:type="dcterms:W3CDTF">2022-12-01T03:15:00Z</dcterms:created>
  <dcterms:modified xsi:type="dcterms:W3CDTF">2022-12-01T03:15:00Z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2016</vt:lpwstr>
  </property>
  <property fmtid="{D5CDD505-2E9C-101B-9397-08002B2CF9AE}" pid="4" name="LastSaved">
    <vt:filetime>2020-12-02T00:00:00Z</vt:filetime>
  </property>
</Properties>
</file>